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F741E7" w:rsidP="00B44092">
      <w:pPr>
        <w:jc w:val="center"/>
        <w:rPr>
          <w:b/>
          <w:sz w:val="36"/>
          <w:szCs w:val="36"/>
        </w:rPr>
      </w:pPr>
      <w:r w:rsidRPr="00F741E7">
        <w:rPr>
          <w:rFonts w:hint="eastAsia"/>
          <w:b/>
          <w:sz w:val="36"/>
          <w:szCs w:val="36"/>
        </w:rPr>
        <w:t>石屏人大突出重点难点增强代表建议办理实效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F741E7" w:rsidRPr="00F741E7" w:rsidRDefault="00F741E7" w:rsidP="00F741E7">
      <w:pPr>
        <w:ind w:firstLineChars="200" w:firstLine="560"/>
        <w:rPr>
          <w:rFonts w:hint="eastAsia"/>
          <w:sz w:val="28"/>
          <w:szCs w:val="28"/>
        </w:rPr>
      </w:pPr>
      <w:r w:rsidRPr="00F741E7">
        <w:rPr>
          <w:rFonts w:hint="eastAsia"/>
          <w:sz w:val="28"/>
          <w:szCs w:val="28"/>
        </w:rPr>
        <w:t>为集中推动解决一批群众关注的热点、难点问题，努力提高代表建议的解决率，县人大常委会选取代表关注度高、与群众利益密切相关的</w:t>
      </w:r>
      <w:r w:rsidRPr="00F741E7">
        <w:rPr>
          <w:rFonts w:hint="eastAsia"/>
          <w:sz w:val="28"/>
          <w:szCs w:val="28"/>
        </w:rPr>
        <w:t>5</w:t>
      </w:r>
      <w:r w:rsidRPr="00F741E7">
        <w:rPr>
          <w:rFonts w:hint="eastAsia"/>
          <w:sz w:val="28"/>
          <w:szCs w:val="28"/>
        </w:rPr>
        <w:t>件代表建议进行了重点督办，下发了《关于石屏县第十六届人民代表大会第二次会议第</w:t>
      </w:r>
      <w:r w:rsidRPr="00F741E7">
        <w:rPr>
          <w:rFonts w:hint="eastAsia"/>
          <w:sz w:val="28"/>
          <w:szCs w:val="28"/>
        </w:rPr>
        <w:t>88</w:t>
      </w:r>
      <w:r w:rsidRPr="00F741E7">
        <w:rPr>
          <w:rFonts w:hint="eastAsia"/>
          <w:sz w:val="28"/>
          <w:szCs w:val="28"/>
        </w:rPr>
        <w:t>号等</w:t>
      </w:r>
      <w:r w:rsidRPr="00F741E7">
        <w:rPr>
          <w:rFonts w:hint="eastAsia"/>
          <w:sz w:val="28"/>
          <w:szCs w:val="28"/>
        </w:rPr>
        <w:t>5</w:t>
      </w:r>
      <w:r w:rsidRPr="00F741E7">
        <w:rPr>
          <w:rFonts w:hint="eastAsia"/>
          <w:sz w:val="28"/>
          <w:szCs w:val="28"/>
        </w:rPr>
        <w:t>件代表建议列为重点督办件的通知》，明确了县人大常委会督办领导，督办专委、工委（室），县人民政府明确督办领导，将办理工作责任压实到具体承办单位。重点建议承办单位按照“重点建议重点办理”的原则，均制定了重点建议办理工作方案，认真分析重点建议所提内容，准确领会意图，找准突出问题，制定有效的办理措施。通过县人大常委会、县人民政府有关领导以及县人大各专委、常委会各工委（室）的积极督办，有关承办单位的认真办理，</w:t>
      </w:r>
      <w:r w:rsidRPr="00F741E7">
        <w:rPr>
          <w:rFonts w:hint="eastAsia"/>
          <w:sz w:val="28"/>
          <w:szCs w:val="28"/>
        </w:rPr>
        <w:t>5</w:t>
      </w:r>
      <w:r w:rsidRPr="00F741E7">
        <w:rPr>
          <w:rFonts w:hint="eastAsia"/>
          <w:sz w:val="28"/>
          <w:szCs w:val="28"/>
        </w:rPr>
        <w:t>件重点建议办结率、面商率、满意率均达到</w:t>
      </w:r>
      <w:r w:rsidRPr="00F741E7">
        <w:rPr>
          <w:rFonts w:hint="eastAsia"/>
          <w:sz w:val="28"/>
          <w:szCs w:val="28"/>
        </w:rPr>
        <w:t>100%</w:t>
      </w:r>
      <w:r w:rsidRPr="00F741E7">
        <w:rPr>
          <w:rFonts w:hint="eastAsia"/>
          <w:sz w:val="28"/>
          <w:szCs w:val="28"/>
        </w:rPr>
        <w:t>，办理结果均为</w:t>
      </w:r>
      <w:r w:rsidRPr="00F741E7">
        <w:rPr>
          <w:rFonts w:hint="eastAsia"/>
          <w:sz w:val="28"/>
          <w:szCs w:val="28"/>
        </w:rPr>
        <w:t>A</w:t>
      </w:r>
      <w:r w:rsidRPr="00F741E7">
        <w:rPr>
          <w:rFonts w:hint="eastAsia"/>
          <w:sz w:val="28"/>
          <w:szCs w:val="28"/>
        </w:rPr>
        <w:t>类，重点建议办理工作取得了实效。</w:t>
      </w:r>
    </w:p>
    <w:p w:rsidR="00C05FCF" w:rsidRPr="00101F51" w:rsidRDefault="00F741E7" w:rsidP="00F741E7">
      <w:pPr>
        <w:ind w:firstLineChars="200" w:firstLine="560"/>
        <w:jc w:val="right"/>
        <w:rPr>
          <w:sz w:val="28"/>
          <w:szCs w:val="28"/>
        </w:rPr>
      </w:pPr>
      <w:r w:rsidRPr="00F741E7">
        <w:rPr>
          <w:rFonts w:hint="eastAsia"/>
          <w:sz w:val="28"/>
          <w:szCs w:val="28"/>
        </w:rPr>
        <w:t>（石屏县人大常委会选联工委　白玉芳）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F6" w:rsidRDefault="006D65F6" w:rsidP="00E3769F">
      <w:r>
        <w:separator/>
      </w:r>
    </w:p>
  </w:endnote>
  <w:endnote w:type="continuationSeparator" w:id="1">
    <w:p w:rsidR="006D65F6" w:rsidRDefault="006D65F6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F6" w:rsidRDefault="006D65F6" w:rsidP="00E3769F">
      <w:r>
        <w:separator/>
      </w:r>
    </w:p>
  </w:footnote>
  <w:footnote w:type="continuationSeparator" w:id="1">
    <w:p w:rsidR="006D65F6" w:rsidRDefault="006D65F6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22465"/>
    <w:rsid w:val="001930C9"/>
    <w:rsid w:val="001B57EB"/>
    <w:rsid w:val="001D29F9"/>
    <w:rsid w:val="002256B2"/>
    <w:rsid w:val="0025041A"/>
    <w:rsid w:val="00263D2D"/>
    <w:rsid w:val="0028689D"/>
    <w:rsid w:val="002D56E5"/>
    <w:rsid w:val="002E0784"/>
    <w:rsid w:val="002E5637"/>
    <w:rsid w:val="0036494D"/>
    <w:rsid w:val="00364E34"/>
    <w:rsid w:val="00391029"/>
    <w:rsid w:val="003A57B4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5FAC"/>
    <w:rsid w:val="00667C85"/>
    <w:rsid w:val="0067505B"/>
    <w:rsid w:val="00693BBA"/>
    <w:rsid w:val="006D65F6"/>
    <w:rsid w:val="006E2DDA"/>
    <w:rsid w:val="007217BA"/>
    <w:rsid w:val="0073781D"/>
    <w:rsid w:val="00743502"/>
    <w:rsid w:val="007803BE"/>
    <w:rsid w:val="00790BD8"/>
    <w:rsid w:val="007A728B"/>
    <w:rsid w:val="00814B67"/>
    <w:rsid w:val="00897AFD"/>
    <w:rsid w:val="008C3234"/>
    <w:rsid w:val="008E2A76"/>
    <w:rsid w:val="008E74E2"/>
    <w:rsid w:val="00981345"/>
    <w:rsid w:val="009F1DC6"/>
    <w:rsid w:val="00A037C4"/>
    <w:rsid w:val="00A250CF"/>
    <w:rsid w:val="00A53B9F"/>
    <w:rsid w:val="00A64CB2"/>
    <w:rsid w:val="00A67B96"/>
    <w:rsid w:val="00A76F93"/>
    <w:rsid w:val="00A973E6"/>
    <w:rsid w:val="00AB1688"/>
    <w:rsid w:val="00AD29D0"/>
    <w:rsid w:val="00AE4218"/>
    <w:rsid w:val="00B0716F"/>
    <w:rsid w:val="00B15B48"/>
    <w:rsid w:val="00B42CA5"/>
    <w:rsid w:val="00B44092"/>
    <w:rsid w:val="00B62E9A"/>
    <w:rsid w:val="00B7563D"/>
    <w:rsid w:val="00BE129F"/>
    <w:rsid w:val="00BE4ABE"/>
    <w:rsid w:val="00C02D68"/>
    <w:rsid w:val="00C05FCF"/>
    <w:rsid w:val="00D06181"/>
    <w:rsid w:val="00D1630E"/>
    <w:rsid w:val="00D832A7"/>
    <w:rsid w:val="00DC371B"/>
    <w:rsid w:val="00DE0531"/>
    <w:rsid w:val="00DE0E93"/>
    <w:rsid w:val="00DF6E4F"/>
    <w:rsid w:val="00E3769F"/>
    <w:rsid w:val="00ED0423"/>
    <w:rsid w:val="00F11041"/>
    <w:rsid w:val="00F57191"/>
    <w:rsid w:val="00F741E7"/>
    <w:rsid w:val="00FB1640"/>
    <w:rsid w:val="00FB414D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2019-02-19T01:12:00Z</dcterms:created>
  <dcterms:modified xsi:type="dcterms:W3CDTF">2019-02-19T01:12:00Z</dcterms:modified>
</cp:coreProperties>
</file>