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60" w:rsidRPr="00697E60" w:rsidRDefault="00697E60" w:rsidP="00697E60">
      <w:pPr>
        <w:spacing w:line="600" w:lineRule="auto"/>
        <w:jc w:val="center"/>
        <w:rPr>
          <w:rFonts w:hint="eastAsia"/>
          <w:b/>
          <w:sz w:val="36"/>
          <w:szCs w:val="36"/>
        </w:rPr>
      </w:pPr>
      <w:r w:rsidRPr="00697E60">
        <w:rPr>
          <w:rFonts w:hint="eastAsia"/>
          <w:b/>
          <w:sz w:val="36"/>
          <w:szCs w:val="36"/>
        </w:rPr>
        <w:t>深入学习全国宣传思想工作会议精神</w:t>
      </w:r>
    </w:p>
    <w:p w:rsidR="00814B67" w:rsidRPr="00814B67" w:rsidRDefault="00697E60" w:rsidP="00697E60">
      <w:pPr>
        <w:spacing w:line="600" w:lineRule="auto"/>
        <w:jc w:val="center"/>
        <w:rPr>
          <w:b/>
          <w:sz w:val="36"/>
          <w:szCs w:val="36"/>
        </w:rPr>
      </w:pPr>
      <w:r w:rsidRPr="00697E60">
        <w:rPr>
          <w:rFonts w:hint="eastAsia"/>
          <w:b/>
          <w:sz w:val="36"/>
          <w:szCs w:val="36"/>
        </w:rPr>
        <w:t>不断开创人大宣传工作新局面</w:t>
      </w:r>
    </w:p>
    <w:p w:rsidR="002E5637" w:rsidRDefault="00697E60" w:rsidP="0007218A">
      <w:pPr>
        <w:spacing w:line="360" w:lineRule="auto"/>
        <w:jc w:val="center"/>
        <w:rPr>
          <w:rFonts w:hint="eastAsia"/>
          <w:b/>
        </w:rPr>
      </w:pPr>
      <w:r w:rsidRPr="00697E60">
        <w:rPr>
          <w:rFonts w:hint="eastAsia"/>
          <w:b/>
        </w:rPr>
        <w:t>州人大法制委　邹荣华</w:t>
      </w:r>
    </w:p>
    <w:p w:rsidR="00EA7CEB" w:rsidRPr="002E5637" w:rsidRDefault="00EA7CEB" w:rsidP="00EA7CEB">
      <w:pPr>
        <w:spacing w:line="360" w:lineRule="auto"/>
        <w:jc w:val="center"/>
        <w:rPr>
          <w:b/>
        </w:rPr>
      </w:pPr>
    </w:p>
    <w:p w:rsidR="00697E60" w:rsidRPr="00697E60" w:rsidRDefault="0007218A" w:rsidP="00697E60">
      <w:pPr>
        <w:rPr>
          <w:rFonts w:hint="eastAsia"/>
          <w:sz w:val="28"/>
          <w:szCs w:val="28"/>
        </w:rPr>
      </w:pPr>
      <w:r w:rsidRPr="0007218A">
        <w:rPr>
          <w:rFonts w:hint="eastAsia"/>
          <w:sz w:val="28"/>
          <w:szCs w:val="28"/>
        </w:rPr>
        <w:t xml:space="preserve">　　</w:t>
      </w:r>
      <w:r w:rsidR="00697E60" w:rsidRPr="00697E60">
        <w:rPr>
          <w:rFonts w:hint="eastAsia"/>
          <w:sz w:val="28"/>
          <w:szCs w:val="28"/>
        </w:rPr>
        <w:t>全国宣传思想工作会议是深入贯彻落实习近平新时代中国特色社会主义思想和党的十九大精神、推动宣传思想工作开创新局面的一次重要会议，是党中央对宣传思想工作的又一次战略部署。习近平总书记在会上的重要讲话，站在新时代党和国家事业发展全局的高度，对做好新形势下党的宣传思想工作作出重大部署，回答了一系列方向性、根本性、全局性、战略性重大问题。讲话总揽全局、视野高远、内涵丰富、思想精深，把我们党对宣传思想工作的规律性认识提升到了一个新的高度，是指导新形势下党的宣传思想工作的纲领性文献。作为人大干部要学深悟透习近平总书记重要讲话精神，把学习贯彻这次会议精神特别是习近平总书记重要讲话精神作为一项重要政治任务来抓，深刻领会党的十八大以来宣传思想工作取得历史性成就、历史性变革和“九个坚持”的根本遵循，深刻领会新形势下宣传思想工作必须自觉承担起“举旗帜、聚民心、育新人、兴文化、展形象”的使命任务，深刻领会新形势下宣传思想工作的重点工作，深刻领会新形势下宣传思想工作的根本要求，不折不扣做好学习贯彻工作，全力以赴推动各项工作落实和参与到人大宣传工作中，不断推动人大宣传工作开创新局面。</w:t>
      </w:r>
    </w:p>
    <w:p w:rsidR="00697E60" w:rsidRPr="00697E60" w:rsidRDefault="00697E60" w:rsidP="00697E60">
      <w:pPr>
        <w:rPr>
          <w:rFonts w:hint="eastAsia"/>
          <w:b/>
          <w:sz w:val="28"/>
          <w:szCs w:val="28"/>
        </w:rPr>
      </w:pPr>
      <w:r w:rsidRPr="00697E60">
        <w:rPr>
          <w:rFonts w:hint="eastAsia"/>
          <w:b/>
          <w:sz w:val="28"/>
          <w:szCs w:val="28"/>
        </w:rPr>
        <w:t xml:space="preserve">　　一、做好人大宣传工作，是坚持正确的政治方向的需要</w:t>
      </w:r>
    </w:p>
    <w:p w:rsidR="00697E60" w:rsidRPr="00697E60" w:rsidRDefault="00697E60" w:rsidP="00697E60">
      <w:pPr>
        <w:rPr>
          <w:rFonts w:hint="eastAsia"/>
          <w:sz w:val="28"/>
          <w:szCs w:val="28"/>
        </w:rPr>
      </w:pPr>
      <w:r w:rsidRPr="00697E60">
        <w:rPr>
          <w:rFonts w:hint="eastAsia"/>
          <w:sz w:val="28"/>
          <w:szCs w:val="28"/>
        </w:rPr>
        <w:lastRenderedPageBreak/>
        <w:t xml:space="preserve">　　人大工作的政治性、政策性、法律性都很强，这就要求人大新闻宣传工作必须始终不渝地坚持正确的政治方向，牢牢把握正确的舆论导向，牢牢占领人大舆论阵地。在人大宣传工作中要自觉与以习近平为总书记的党中央在思想上、政治上、行动上保持高度一致，始终保持清醒的政治头脑，不断增强政治敏锐性和政治鉴别力，不为错误观点和错误思潮所迷惑，不为错误的观点和思潮提供传播机会，对于攻击污蔑人民代表大会制度、造谣生事的言论，要旗帜鲜明，敢于亮剑。</w:t>
      </w:r>
    </w:p>
    <w:p w:rsidR="00697E60" w:rsidRPr="00697E60" w:rsidRDefault="00697E60" w:rsidP="00697E60">
      <w:pPr>
        <w:rPr>
          <w:rFonts w:hint="eastAsia"/>
          <w:b/>
          <w:sz w:val="28"/>
          <w:szCs w:val="28"/>
        </w:rPr>
      </w:pPr>
      <w:r w:rsidRPr="00697E60">
        <w:rPr>
          <w:rFonts w:hint="eastAsia"/>
          <w:b/>
          <w:sz w:val="28"/>
          <w:szCs w:val="28"/>
        </w:rPr>
        <w:t xml:space="preserve">　　二、做好人大宣传工作，是坚持和完善根本政治制度的需要</w:t>
      </w:r>
    </w:p>
    <w:p w:rsidR="00697E60" w:rsidRPr="00697E60" w:rsidRDefault="00697E60" w:rsidP="00697E60">
      <w:pPr>
        <w:rPr>
          <w:rFonts w:hint="eastAsia"/>
          <w:sz w:val="28"/>
          <w:szCs w:val="28"/>
        </w:rPr>
      </w:pPr>
      <w:r w:rsidRPr="00697E60">
        <w:rPr>
          <w:rFonts w:hint="eastAsia"/>
          <w:sz w:val="28"/>
          <w:szCs w:val="28"/>
        </w:rPr>
        <w:t xml:space="preserve">　　在我国确立与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人民代表大会制度是符合中国国情、体现中国社会主义国家性质、能够保证人民当家作主的根本政治制度，也是党在国家政权中充分发扬民主、贯彻群众路线的最好实现形式。一是人民代表大会制度有着丰富而深刻的内涵，需要我们坚持正确的舆论导向，加强对实践的总结和理论创新，紧紧围绕充分发挥地方国家权力机关职能，广泛宣传人民代表大会制度，使这一制度深入人心。二是让广大人民群众自觉珍惜和维护我国根本政治制度，坚定对中国特色社会主义的道路自信、理论自信和制度自信，坚定不移坚持和发展中国特色社会主义，更加主动、有序地通过人民代表大会这一主要民主渠道参与管理国家事务。三是让党员干部特别是领导干部自觉尊重和运用人民代表大会制度，使各国家机关既协调</w:t>
      </w:r>
      <w:r w:rsidRPr="00697E60">
        <w:rPr>
          <w:rFonts w:hint="eastAsia"/>
          <w:sz w:val="28"/>
          <w:szCs w:val="28"/>
        </w:rPr>
        <w:lastRenderedPageBreak/>
        <w:t>一致又相互制约地开展工作，为坚持和完善人民代表大会制度打下坚实的理论和思想基础。</w:t>
      </w:r>
    </w:p>
    <w:p w:rsidR="00697E60" w:rsidRPr="00697E60" w:rsidRDefault="00697E60" w:rsidP="00697E60">
      <w:pPr>
        <w:rPr>
          <w:rFonts w:hint="eastAsia"/>
          <w:b/>
          <w:sz w:val="28"/>
          <w:szCs w:val="28"/>
        </w:rPr>
      </w:pPr>
      <w:r w:rsidRPr="00697E60">
        <w:rPr>
          <w:rFonts w:hint="eastAsia"/>
          <w:b/>
          <w:sz w:val="28"/>
          <w:szCs w:val="28"/>
        </w:rPr>
        <w:t xml:space="preserve">　　三、做好人大宣传工作，是建设社会主义法治国家的需要</w:t>
      </w:r>
    </w:p>
    <w:p w:rsidR="00697E60" w:rsidRPr="00697E60" w:rsidRDefault="00697E60" w:rsidP="00697E60">
      <w:pPr>
        <w:rPr>
          <w:rFonts w:hint="eastAsia"/>
          <w:sz w:val="28"/>
          <w:szCs w:val="28"/>
        </w:rPr>
      </w:pPr>
      <w:r w:rsidRPr="00697E60">
        <w:rPr>
          <w:rFonts w:hint="eastAsia"/>
          <w:sz w:val="28"/>
          <w:szCs w:val="28"/>
        </w:rPr>
        <w:t xml:space="preserve">　　立法权是宪法和法律赋予人大及其常委会的重要职权，立法是人大及其常委会的一项重要工作，立法工作要得到群众认可，制定的法规要深入人心，就必须积极与宣传部门合作，充分利用各种新兴媒体，抓住法规案立项、起草、公开征求意见、听证、论证、审议、表决通过、颁布实施等关键环节，有所侧重地开展宣传。一是在法规草案起草和审议阶段，加强对法规草案、审议工作的宣传，特别是对社会关注度高的法规，积极回应社会关切，不“闭门造车”。二是法规出台后，及时发出“权威声音”，对法规的亮点、热点、要解决的主要问题及依据进行解读，使社会各方面及人民群众准确把握法规的立法目的、规范内容和遵循要求，避免出现误读，为法规实施营造良好社会环境。三是发挥在法制宣传教育中的重要渠道作用，通过立法“回头看”和立法后评估等多种形式，督促有关执法部门严格依法办事，提高领导干部运用法治思维和法治方式深化改革、推动发展、化解矛盾、维护稳定能力，营造全社会学法尊法守法用法的良好氛围。</w:t>
      </w:r>
    </w:p>
    <w:p w:rsidR="00697E60" w:rsidRPr="00697E60" w:rsidRDefault="00697E60" w:rsidP="00697E60">
      <w:pPr>
        <w:rPr>
          <w:rFonts w:hint="eastAsia"/>
          <w:b/>
          <w:sz w:val="28"/>
          <w:szCs w:val="28"/>
        </w:rPr>
      </w:pPr>
      <w:r w:rsidRPr="00697E60">
        <w:rPr>
          <w:rFonts w:hint="eastAsia"/>
          <w:b/>
          <w:sz w:val="28"/>
          <w:szCs w:val="28"/>
        </w:rPr>
        <w:t xml:space="preserve">　　四、做好人大宣传工作，是切实加强自身履职的需要</w:t>
      </w:r>
    </w:p>
    <w:p w:rsidR="00697E60" w:rsidRPr="00697E60" w:rsidRDefault="00697E60" w:rsidP="00697E60">
      <w:pPr>
        <w:rPr>
          <w:rFonts w:hint="eastAsia"/>
          <w:sz w:val="28"/>
          <w:szCs w:val="28"/>
        </w:rPr>
      </w:pPr>
      <w:r w:rsidRPr="00697E60">
        <w:rPr>
          <w:rFonts w:hint="eastAsia"/>
          <w:sz w:val="28"/>
          <w:szCs w:val="28"/>
        </w:rPr>
        <w:t xml:space="preserve">　　人大工作是党和国家工作的重要组成部分。但是过去乃至现在，有少数干部和群众对人大工作缺乏正确的认识，有的认为人大是“橡皮图章”，工作就是开开会、举举手，有的同志到人大来工作，觉得是到了“二线”，可以休息休息了。这些现象既同人大行使职权、开</w:t>
      </w:r>
      <w:r w:rsidRPr="00697E60">
        <w:rPr>
          <w:rFonts w:hint="eastAsia"/>
          <w:sz w:val="28"/>
          <w:szCs w:val="28"/>
        </w:rPr>
        <w:lastRenderedPageBreak/>
        <w:t>展工作的状况有关，也与对人大制度和人大工作的宣传不够有关。如果我们的党员干部、人民群众对国家权力机关的职责定位、履职情况搞不清楚、弄不明白，人大制度、人大工作就难以拥有牢固的群众基础和社会氛围，做好人大工作也就成了无源之水、无本之木，这就要求我们必须加强对自身履职情况的宣传报道。一是对重要的监督议题，如专题询问、执法检查，要提前通过人大网站向社会征求意见，主动地通过新闻媒体，向社会公布监督工作的开展情况，扩大监督议题的影响。二是对社会关注度高，且公开宣传报道有利于促进工作开展的，主动联系新闻媒体进行实时报道或采写深度报道，增强报道的社会效果和影响力；三是各项监督工作完成后，及时通过人大网站、杂志以及新闻媒体，将工作过程和监督效果向社会公布，推动有关方面改进工作，增强监督的实效。四是对日常开展的各种调研活动中发现的问题，应当提出解决问题的建议，并通过宣传报道形成亮点，促进监督工作取得良好社会效果。</w:t>
      </w:r>
    </w:p>
    <w:p w:rsidR="00814B67" w:rsidRPr="00101F51" w:rsidRDefault="00697E60" w:rsidP="00697E60">
      <w:pPr>
        <w:rPr>
          <w:sz w:val="28"/>
          <w:szCs w:val="28"/>
        </w:rPr>
      </w:pPr>
      <w:r w:rsidRPr="00697E60">
        <w:rPr>
          <w:rFonts w:hint="eastAsia"/>
          <w:sz w:val="28"/>
          <w:szCs w:val="28"/>
        </w:rPr>
        <w:t xml:space="preserve">　　随着经济社会的发展，人大在国家政治生活中的地位越来越重要，在改革发展稳定全局中的作用越来越突出，全社会对人大工作的认识越来越深化，对更加充分地了解人大工作有着迫切需求。习近平总书记在全国宣传思想工作会议上强调，意识形态工作是党的一项极其重要的工作；能否做好意识形态工作事关党的前途命运，事关国家长治久安，事关民族向心力和凝聚力；在集中力量进行经济建设的同时，一刻也不能放松和削弱意识形态工作。这要求我们必须认真贯彻落实习近平总书记关于宣传思想工作的重要讲话精神，立足围绕中心、服</w:t>
      </w:r>
      <w:r w:rsidRPr="00697E60">
        <w:rPr>
          <w:rFonts w:hint="eastAsia"/>
          <w:sz w:val="28"/>
          <w:szCs w:val="28"/>
        </w:rPr>
        <w:lastRenderedPageBreak/>
        <w:t>务大局，因势而谋、应势而动、顺势而为，切实改进和加强人大宣传工作，不断开创人大宣传工作的新局面。</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A58" w:rsidRDefault="006B3A58" w:rsidP="00B85A16">
      <w:r>
        <w:separator/>
      </w:r>
    </w:p>
  </w:endnote>
  <w:endnote w:type="continuationSeparator" w:id="1">
    <w:p w:rsidR="006B3A58" w:rsidRDefault="006B3A58"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A58" w:rsidRDefault="006B3A58" w:rsidP="00B85A16">
      <w:r>
        <w:separator/>
      </w:r>
    </w:p>
  </w:footnote>
  <w:footnote w:type="continuationSeparator" w:id="1">
    <w:p w:rsidR="006B3A58" w:rsidRDefault="006B3A58"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7218A"/>
    <w:rsid w:val="000B599B"/>
    <w:rsid w:val="00101F51"/>
    <w:rsid w:val="002B21BE"/>
    <w:rsid w:val="002E5637"/>
    <w:rsid w:val="003C15B1"/>
    <w:rsid w:val="0044766F"/>
    <w:rsid w:val="004D3E34"/>
    <w:rsid w:val="00581AA0"/>
    <w:rsid w:val="005B65D7"/>
    <w:rsid w:val="00620743"/>
    <w:rsid w:val="006965BC"/>
    <w:rsid w:val="00697E60"/>
    <w:rsid w:val="006B3A58"/>
    <w:rsid w:val="007A6D08"/>
    <w:rsid w:val="007F0A35"/>
    <w:rsid w:val="00814B67"/>
    <w:rsid w:val="00972832"/>
    <w:rsid w:val="009F7B47"/>
    <w:rsid w:val="00A33243"/>
    <w:rsid w:val="00A53B9F"/>
    <w:rsid w:val="00AD29D0"/>
    <w:rsid w:val="00B15597"/>
    <w:rsid w:val="00B80FDC"/>
    <w:rsid w:val="00B85A16"/>
    <w:rsid w:val="00BD32F8"/>
    <w:rsid w:val="00C5675D"/>
    <w:rsid w:val="00D07FB5"/>
    <w:rsid w:val="00D1630E"/>
    <w:rsid w:val="00D360AD"/>
    <w:rsid w:val="00E602E7"/>
    <w:rsid w:val="00E64C22"/>
    <w:rsid w:val="00EA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2019-02-19T01:49:00Z</dcterms:created>
  <dcterms:modified xsi:type="dcterms:W3CDTF">2019-02-19T01:51:00Z</dcterms:modified>
</cp:coreProperties>
</file>