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EA5292" w:rsidP="00A05874">
      <w:pPr>
        <w:spacing w:line="600" w:lineRule="auto"/>
        <w:jc w:val="center"/>
        <w:rPr>
          <w:b/>
          <w:sz w:val="36"/>
          <w:szCs w:val="36"/>
        </w:rPr>
      </w:pPr>
      <w:r w:rsidRPr="00EA5292">
        <w:rPr>
          <w:rFonts w:hint="eastAsia"/>
          <w:b/>
          <w:sz w:val="36"/>
          <w:szCs w:val="36"/>
        </w:rPr>
        <w:t>州人大常委会对国家监察工作情况开展专题调研</w:t>
      </w:r>
    </w:p>
    <w:p w:rsidR="00E81624" w:rsidRPr="002E5637" w:rsidRDefault="00E81624" w:rsidP="00C53DB2">
      <w:pPr>
        <w:spacing w:line="360" w:lineRule="auto"/>
        <w:jc w:val="center"/>
        <w:rPr>
          <w:b/>
        </w:rPr>
      </w:pPr>
    </w:p>
    <w:p w:rsidR="00EA5292" w:rsidRPr="00EA5292" w:rsidRDefault="0007218A" w:rsidP="00EA5292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EA5292" w:rsidRPr="00EA5292">
        <w:rPr>
          <w:rFonts w:hint="eastAsia"/>
          <w:sz w:val="28"/>
          <w:szCs w:val="28"/>
        </w:rPr>
        <w:t>9</w:t>
      </w:r>
      <w:r w:rsidR="00EA5292" w:rsidRPr="00EA5292">
        <w:rPr>
          <w:rFonts w:hint="eastAsia"/>
          <w:sz w:val="28"/>
          <w:szCs w:val="28"/>
        </w:rPr>
        <w:t>月</w:t>
      </w:r>
      <w:r w:rsidR="00EA5292" w:rsidRPr="00EA5292">
        <w:rPr>
          <w:rFonts w:hint="eastAsia"/>
          <w:sz w:val="28"/>
          <w:szCs w:val="28"/>
        </w:rPr>
        <w:t>17</w:t>
      </w:r>
      <w:r w:rsidR="00EA5292" w:rsidRPr="00EA5292">
        <w:rPr>
          <w:rFonts w:hint="eastAsia"/>
          <w:sz w:val="28"/>
          <w:szCs w:val="28"/>
        </w:rPr>
        <w:t>日至</w:t>
      </w:r>
      <w:r w:rsidR="00EA5292" w:rsidRPr="00EA5292">
        <w:rPr>
          <w:rFonts w:hint="eastAsia"/>
          <w:sz w:val="28"/>
          <w:szCs w:val="28"/>
        </w:rPr>
        <w:t>21</w:t>
      </w:r>
      <w:r w:rsidR="00EA5292" w:rsidRPr="00EA5292">
        <w:rPr>
          <w:rFonts w:hint="eastAsia"/>
          <w:sz w:val="28"/>
          <w:szCs w:val="28"/>
        </w:rPr>
        <w:t>日，以州人大常委会副主任普菊红为组长的调研组，对州监察委员会、泸西等</w:t>
      </w:r>
      <w:r w:rsidR="00EA5292" w:rsidRPr="00EA5292">
        <w:rPr>
          <w:rFonts w:hint="eastAsia"/>
          <w:sz w:val="28"/>
          <w:szCs w:val="28"/>
        </w:rPr>
        <w:t>4</w:t>
      </w:r>
      <w:r w:rsidR="00EA5292" w:rsidRPr="00EA5292">
        <w:rPr>
          <w:rFonts w:hint="eastAsia"/>
          <w:sz w:val="28"/>
          <w:szCs w:val="28"/>
        </w:rPr>
        <w:t>县（市）监察机关开展国家监察工作情况进行专题调研。本次调研，旨在全面评估全州监察机关实施国家监察体制改革以来的工作情况，进一步深化国家监察体制改革试点工作，为建设新时代团结进步美丽红河提供强有力的纪律保障。在充分肯定全州监察机关工作成绩的同时，调研组对进一步开展国家监察工作提出以下意见：一要坚定改革定力，按照党中央和省、州党委的部署要求，稳步推进全州深化国家监察体制改革试点工作。二要认真履行监督职责，实施组织创新、制度创新和流程再造，努力实现“</w:t>
      </w:r>
      <w:r w:rsidR="00EA5292" w:rsidRPr="00EA5292">
        <w:rPr>
          <w:rFonts w:hint="eastAsia"/>
          <w:sz w:val="28"/>
          <w:szCs w:val="28"/>
        </w:rPr>
        <w:t>1+1&gt;2</w:t>
      </w:r>
      <w:r w:rsidR="00EA5292" w:rsidRPr="00EA5292">
        <w:rPr>
          <w:rFonts w:hint="eastAsia"/>
          <w:sz w:val="28"/>
          <w:szCs w:val="28"/>
        </w:rPr>
        <w:t>”的效果；积极探索监察工作运行机制，强化法治思维，全要素使用</w:t>
      </w:r>
      <w:r w:rsidR="00EA5292" w:rsidRPr="00EA5292">
        <w:rPr>
          <w:rFonts w:hint="eastAsia"/>
          <w:sz w:val="28"/>
          <w:szCs w:val="28"/>
        </w:rPr>
        <w:t>12</w:t>
      </w:r>
      <w:r w:rsidR="00EA5292" w:rsidRPr="00EA5292">
        <w:rPr>
          <w:rFonts w:hint="eastAsia"/>
          <w:sz w:val="28"/>
          <w:szCs w:val="28"/>
        </w:rPr>
        <w:t>种调查措施，进一步提高办案质量和水平。三要加强队伍建设，强化政治和业务培训，提升队伍素质，着力打造一支让党放心、人民信赖的监察工作队伍。四要强化宪法和监察法的学习宣传，积极营造全社会关心支持监察工作的良好氛围。</w:t>
      </w:r>
    </w:p>
    <w:p w:rsidR="00814B67" w:rsidRPr="00101F51" w:rsidRDefault="00EA5292" w:rsidP="00EA5292">
      <w:pPr>
        <w:jc w:val="right"/>
        <w:rPr>
          <w:sz w:val="28"/>
          <w:szCs w:val="28"/>
        </w:rPr>
      </w:pPr>
      <w:r w:rsidRPr="00EA5292">
        <w:rPr>
          <w:rFonts w:hint="eastAsia"/>
          <w:sz w:val="28"/>
          <w:szCs w:val="28"/>
        </w:rPr>
        <w:t>（红河州人大常委会内司工委　李庆国）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EF" w:rsidRDefault="00DB49EF" w:rsidP="00B85A16">
      <w:r>
        <w:separator/>
      </w:r>
    </w:p>
  </w:endnote>
  <w:endnote w:type="continuationSeparator" w:id="1">
    <w:p w:rsidR="00DB49EF" w:rsidRDefault="00DB49EF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EF" w:rsidRDefault="00DB49EF" w:rsidP="00B85A16">
      <w:r>
        <w:separator/>
      </w:r>
    </w:p>
  </w:footnote>
  <w:footnote w:type="continuationSeparator" w:id="1">
    <w:p w:rsidR="00DB49EF" w:rsidRDefault="00DB49EF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1A1294"/>
    <w:rsid w:val="002B21BE"/>
    <w:rsid w:val="002E5637"/>
    <w:rsid w:val="00342B12"/>
    <w:rsid w:val="00353AD5"/>
    <w:rsid w:val="00375858"/>
    <w:rsid w:val="00390F5E"/>
    <w:rsid w:val="003A6A8D"/>
    <w:rsid w:val="003B3858"/>
    <w:rsid w:val="003C15B1"/>
    <w:rsid w:val="00421920"/>
    <w:rsid w:val="0044766F"/>
    <w:rsid w:val="004C6028"/>
    <w:rsid w:val="004D3E34"/>
    <w:rsid w:val="00502CD5"/>
    <w:rsid w:val="00581AA0"/>
    <w:rsid w:val="00592EB0"/>
    <w:rsid w:val="005B65D7"/>
    <w:rsid w:val="00620743"/>
    <w:rsid w:val="00675463"/>
    <w:rsid w:val="006965BC"/>
    <w:rsid w:val="00697E60"/>
    <w:rsid w:val="006B245F"/>
    <w:rsid w:val="007342CA"/>
    <w:rsid w:val="007A6D08"/>
    <w:rsid w:val="007B647C"/>
    <w:rsid w:val="007F0A35"/>
    <w:rsid w:val="007F3842"/>
    <w:rsid w:val="00814B67"/>
    <w:rsid w:val="00884FFC"/>
    <w:rsid w:val="009318CA"/>
    <w:rsid w:val="00972832"/>
    <w:rsid w:val="009D3AB0"/>
    <w:rsid w:val="009F7B47"/>
    <w:rsid w:val="00A05874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BE5B78"/>
    <w:rsid w:val="00BF75CE"/>
    <w:rsid w:val="00C53DB2"/>
    <w:rsid w:val="00C5675D"/>
    <w:rsid w:val="00C8285F"/>
    <w:rsid w:val="00CA4455"/>
    <w:rsid w:val="00D012CE"/>
    <w:rsid w:val="00D07FB5"/>
    <w:rsid w:val="00D1630E"/>
    <w:rsid w:val="00D360AD"/>
    <w:rsid w:val="00D53E26"/>
    <w:rsid w:val="00DB49EF"/>
    <w:rsid w:val="00DC29FC"/>
    <w:rsid w:val="00DD67EE"/>
    <w:rsid w:val="00DF31DF"/>
    <w:rsid w:val="00E164C3"/>
    <w:rsid w:val="00E53482"/>
    <w:rsid w:val="00E602E7"/>
    <w:rsid w:val="00E64C22"/>
    <w:rsid w:val="00E81624"/>
    <w:rsid w:val="00E838A2"/>
    <w:rsid w:val="00EA5292"/>
    <w:rsid w:val="00EA7CEB"/>
    <w:rsid w:val="00EB3048"/>
    <w:rsid w:val="00F476E6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2019-02-20T02:36:00Z</dcterms:created>
  <dcterms:modified xsi:type="dcterms:W3CDTF">2019-02-20T02:36:00Z</dcterms:modified>
</cp:coreProperties>
</file>