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3B3858" w:rsidP="00A05874">
      <w:pPr>
        <w:spacing w:line="600" w:lineRule="auto"/>
        <w:jc w:val="center"/>
        <w:rPr>
          <w:b/>
          <w:sz w:val="36"/>
          <w:szCs w:val="36"/>
        </w:rPr>
      </w:pPr>
      <w:r w:rsidRPr="003B3858">
        <w:rPr>
          <w:rFonts w:hint="eastAsia"/>
          <w:b/>
          <w:sz w:val="36"/>
          <w:szCs w:val="36"/>
        </w:rPr>
        <w:t>州人大常委会副主任向从科到红河县看望挂钩贫困农户和困难职工</w:t>
      </w:r>
    </w:p>
    <w:p w:rsidR="00E81624" w:rsidRPr="002E5637" w:rsidRDefault="00E81624" w:rsidP="00C53DB2">
      <w:pPr>
        <w:spacing w:line="360" w:lineRule="auto"/>
        <w:jc w:val="center"/>
        <w:rPr>
          <w:b/>
        </w:rPr>
      </w:pPr>
    </w:p>
    <w:p w:rsidR="003B3858" w:rsidRPr="003B3858" w:rsidRDefault="0007218A" w:rsidP="003B3858">
      <w:pPr>
        <w:rPr>
          <w:rFonts w:hint="eastAsia"/>
          <w:sz w:val="28"/>
          <w:szCs w:val="28"/>
        </w:rPr>
      </w:pPr>
      <w:r w:rsidRPr="0007218A">
        <w:rPr>
          <w:rFonts w:hint="eastAsia"/>
          <w:sz w:val="28"/>
          <w:szCs w:val="28"/>
        </w:rPr>
        <w:t xml:space="preserve">　　</w:t>
      </w:r>
      <w:r w:rsidR="003B3858" w:rsidRPr="003B3858">
        <w:rPr>
          <w:rFonts w:hint="eastAsia"/>
          <w:sz w:val="28"/>
          <w:szCs w:val="28"/>
        </w:rPr>
        <w:t>近日，州人大常委会副主任向从科到红河县看望挂钩贫困农户和困难职工，并对自己所“挂包帮”的红河县石头寨乡石头寨村委会精准扶贫工作进行了深入调研指导。</w:t>
      </w:r>
    </w:p>
    <w:p w:rsidR="003B3858" w:rsidRPr="003B3858" w:rsidRDefault="003B3858" w:rsidP="003B3858">
      <w:pPr>
        <w:rPr>
          <w:rFonts w:hint="eastAsia"/>
          <w:sz w:val="28"/>
          <w:szCs w:val="28"/>
        </w:rPr>
      </w:pPr>
      <w:r w:rsidRPr="003B3858">
        <w:rPr>
          <w:rFonts w:hint="eastAsia"/>
          <w:sz w:val="28"/>
          <w:szCs w:val="28"/>
        </w:rPr>
        <w:t xml:space="preserve">　　中秋节来临之际，向副主任来到红河县石头寨乡，看望和慰问了挂钩的贫困户和困难职工，并带去了慰问品。在与他们促膝交谈、深入了解困难户的具体情况后，向从科鼓励他们自力更生，改变贫困状况，通过发展生产、外出务工等形式实现脱贫致富。随后向副主任召集乡上主要领导、分管领导、包村干部、村委会负责人、村小组负责人和致富带头人等参加座谈会，广泛听取基层同志的困难问题和诉求，与基层干部共同研究打好脱贫攻坚战的方法措施。向从科指出，基层的同志对扶贫工作底子清楚、思路明晰、方法得当、措施具体、信心十足、工作扎实、成效明显，希望继续发扬。同时，他强调，脱贫工作越到攻坚期，余下的工作都是硬骨头，面临的工作难度将越大。他要求，在时间紧任务重的情况下，大家一定要进一步振奋精神、铆足干劲，以时不我待的忘我精神，再进一步细化工作和措施，用绣花的功夫把精准脱贫工作再做深做实，用百倍的努力确保脱贫目标任务的实现和完成。</w:t>
      </w:r>
    </w:p>
    <w:p w:rsidR="00814B67" w:rsidRPr="00101F51" w:rsidRDefault="003B3858" w:rsidP="003B3858">
      <w:pPr>
        <w:jc w:val="right"/>
        <w:rPr>
          <w:sz w:val="28"/>
          <w:szCs w:val="28"/>
        </w:rPr>
      </w:pPr>
      <w:r w:rsidRPr="003B3858">
        <w:rPr>
          <w:rFonts w:hint="eastAsia"/>
          <w:sz w:val="28"/>
          <w:szCs w:val="28"/>
        </w:rPr>
        <w:t xml:space="preserve">（州人大农工委　张四周）　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C6" w:rsidRDefault="00C419C6" w:rsidP="00B85A16">
      <w:r>
        <w:separator/>
      </w:r>
    </w:p>
  </w:endnote>
  <w:endnote w:type="continuationSeparator" w:id="1">
    <w:p w:rsidR="00C419C6" w:rsidRDefault="00C419C6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C6" w:rsidRDefault="00C419C6" w:rsidP="00B85A16">
      <w:r>
        <w:separator/>
      </w:r>
    </w:p>
  </w:footnote>
  <w:footnote w:type="continuationSeparator" w:id="1">
    <w:p w:rsidR="00C419C6" w:rsidRDefault="00C419C6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3743E"/>
    <w:rsid w:val="0007218A"/>
    <w:rsid w:val="000A5056"/>
    <w:rsid w:val="000B599B"/>
    <w:rsid w:val="00101F51"/>
    <w:rsid w:val="001A1294"/>
    <w:rsid w:val="002B21BE"/>
    <w:rsid w:val="002E5637"/>
    <w:rsid w:val="00342B12"/>
    <w:rsid w:val="00353AD5"/>
    <w:rsid w:val="00390F5E"/>
    <w:rsid w:val="003A6A8D"/>
    <w:rsid w:val="003B3858"/>
    <w:rsid w:val="003C15B1"/>
    <w:rsid w:val="00421920"/>
    <w:rsid w:val="0044766F"/>
    <w:rsid w:val="004C6028"/>
    <w:rsid w:val="004D3E34"/>
    <w:rsid w:val="00502CD5"/>
    <w:rsid w:val="00581AA0"/>
    <w:rsid w:val="00592EB0"/>
    <w:rsid w:val="005B65D7"/>
    <w:rsid w:val="00620743"/>
    <w:rsid w:val="00675463"/>
    <w:rsid w:val="006965BC"/>
    <w:rsid w:val="00697E60"/>
    <w:rsid w:val="006B245F"/>
    <w:rsid w:val="007342CA"/>
    <w:rsid w:val="007A6D08"/>
    <w:rsid w:val="007B647C"/>
    <w:rsid w:val="007F0A35"/>
    <w:rsid w:val="007F3842"/>
    <w:rsid w:val="00814B67"/>
    <w:rsid w:val="00884FFC"/>
    <w:rsid w:val="00972832"/>
    <w:rsid w:val="009D3AB0"/>
    <w:rsid w:val="009F7B47"/>
    <w:rsid w:val="00A05874"/>
    <w:rsid w:val="00A33243"/>
    <w:rsid w:val="00A53B9F"/>
    <w:rsid w:val="00A621DB"/>
    <w:rsid w:val="00AC096B"/>
    <w:rsid w:val="00AD29D0"/>
    <w:rsid w:val="00B15597"/>
    <w:rsid w:val="00B47F91"/>
    <w:rsid w:val="00B80FDC"/>
    <w:rsid w:val="00B85A16"/>
    <w:rsid w:val="00B86063"/>
    <w:rsid w:val="00BA2AF6"/>
    <w:rsid w:val="00BD32F8"/>
    <w:rsid w:val="00BE5B78"/>
    <w:rsid w:val="00BF75CE"/>
    <w:rsid w:val="00C419C6"/>
    <w:rsid w:val="00C53DB2"/>
    <w:rsid w:val="00C5675D"/>
    <w:rsid w:val="00C8285F"/>
    <w:rsid w:val="00D012CE"/>
    <w:rsid w:val="00D07FB5"/>
    <w:rsid w:val="00D1630E"/>
    <w:rsid w:val="00D360AD"/>
    <w:rsid w:val="00D53E26"/>
    <w:rsid w:val="00DC29FC"/>
    <w:rsid w:val="00DD67EE"/>
    <w:rsid w:val="00DF31DF"/>
    <w:rsid w:val="00E164C3"/>
    <w:rsid w:val="00E53482"/>
    <w:rsid w:val="00E602E7"/>
    <w:rsid w:val="00E64C22"/>
    <w:rsid w:val="00E81624"/>
    <w:rsid w:val="00E838A2"/>
    <w:rsid w:val="00EA7CEB"/>
    <w:rsid w:val="00EB3048"/>
    <w:rsid w:val="00F476E6"/>
    <w:rsid w:val="00F50016"/>
    <w:rsid w:val="00F86D9A"/>
    <w:rsid w:val="00FA70AD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390F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0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2019-02-20T02:35:00Z</dcterms:created>
  <dcterms:modified xsi:type="dcterms:W3CDTF">2019-02-20T02:35:00Z</dcterms:modified>
</cp:coreProperties>
</file>