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EC" w:rsidRDefault="00A172EC" w:rsidP="00B7563D">
      <w:pPr>
        <w:jc w:val="center"/>
        <w:rPr>
          <w:rFonts w:hint="eastAsia"/>
          <w:b/>
          <w:sz w:val="36"/>
          <w:szCs w:val="36"/>
        </w:rPr>
      </w:pPr>
      <w:r w:rsidRPr="00A172EC">
        <w:rPr>
          <w:rFonts w:hint="eastAsia"/>
          <w:b/>
          <w:sz w:val="36"/>
          <w:szCs w:val="36"/>
        </w:rPr>
        <w:t xml:space="preserve">坚持以人民为中心的发展思想　</w:t>
      </w:r>
    </w:p>
    <w:p w:rsidR="00C31209" w:rsidRDefault="00A172EC" w:rsidP="00B7563D">
      <w:pPr>
        <w:jc w:val="center"/>
        <w:rPr>
          <w:b/>
          <w:sz w:val="36"/>
          <w:szCs w:val="36"/>
        </w:rPr>
      </w:pPr>
      <w:r w:rsidRPr="00A172EC">
        <w:rPr>
          <w:rFonts w:hint="eastAsia"/>
          <w:b/>
          <w:sz w:val="36"/>
          <w:szCs w:val="36"/>
        </w:rPr>
        <w:t>勇做新时代担当有为人大干部</w:t>
      </w:r>
    </w:p>
    <w:p w:rsidR="00D06181" w:rsidRPr="00B7563D" w:rsidRDefault="00A172EC" w:rsidP="00B7563D">
      <w:pPr>
        <w:jc w:val="center"/>
        <w:rPr>
          <w:b/>
        </w:rPr>
      </w:pPr>
      <w:r w:rsidRPr="00A172EC">
        <w:rPr>
          <w:rFonts w:hint="eastAsia"/>
          <w:b/>
        </w:rPr>
        <w:t>红河州开远市人大常委会办公室</w:t>
      </w:r>
      <w:r>
        <w:rPr>
          <w:rFonts w:hint="eastAsia"/>
          <w:b/>
        </w:rPr>
        <w:t xml:space="preserve"> </w:t>
      </w:r>
      <w:r w:rsidRPr="00A172EC">
        <w:rPr>
          <w:rFonts w:hint="eastAsia"/>
          <w:b/>
        </w:rPr>
        <w:t>封锦芳</w:t>
      </w:r>
    </w:p>
    <w:p w:rsidR="008E74E2" w:rsidRDefault="008E74E2" w:rsidP="00D06181">
      <w:pPr>
        <w:rPr>
          <w:b/>
        </w:rPr>
      </w:pPr>
    </w:p>
    <w:p w:rsidR="00A172EC" w:rsidRPr="00A172EC" w:rsidRDefault="00101F51" w:rsidP="00A172EC">
      <w:pPr>
        <w:rPr>
          <w:rFonts w:hint="eastAsia"/>
          <w:sz w:val="28"/>
          <w:szCs w:val="28"/>
        </w:rPr>
      </w:pPr>
      <w:r w:rsidRPr="00101F51">
        <w:rPr>
          <w:rFonts w:hint="eastAsia"/>
          <w:sz w:val="28"/>
          <w:szCs w:val="28"/>
        </w:rPr>
        <w:t xml:space="preserve">　　</w:t>
      </w:r>
      <w:r w:rsidR="00A172EC" w:rsidRPr="00A172EC">
        <w:rPr>
          <w:rFonts w:hint="eastAsia"/>
          <w:sz w:val="28"/>
          <w:szCs w:val="28"/>
        </w:rPr>
        <w:t>近日，学习了中共中央办公厅印发的《关于进一步激励广大干部新时代新担当新作为的意见》，以及省委书记、省人大常委会主任陈豪同志在全省主要领导干部深入学习贯彻习近平新时代中国特色社会主义思想专题研讨班暨</w:t>
      </w:r>
      <w:r w:rsidR="00A172EC" w:rsidRPr="00A172EC">
        <w:rPr>
          <w:rFonts w:hint="eastAsia"/>
          <w:sz w:val="28"/>
          <w:szCs w:val="28"/>
        </w:rPr>
        <w:t>2018</w:t>
      </w:r>
      <w:r w:rsidR="00A172EC" w:rsidRPr="00A172EC">
        <w:rPr>
          <w:rFonts w:hint="eastAsia"/>
          <w:sz w:val="28"/>
          <w:szCs w:val="28"/>
        </w:rPr>
        <w:t>年省委理论学习中心组第四次集中学习主题报告。中央《意见》的出台和省委的安排部署，不仅为新时代下干部担当作为保驾护航、撑腰鼓劲，更进一步调动和激发了广大干部干事创业的积极性、主动性和创造性。</w:t>
      </w:r>
    </w:p>
    <w:p w:rsidR="00A172EC" w:rsidRPr="00A172EC" w:rsidRDefault="00A172EC" w:rsidP="00A172EC">
      <w:pPr>
        <w:rPr>
          <w:rFonts w:hint="eastAsia"/>
          <w:sz w:val="28"/>
          <w:szCs w:val="28"/>
        </w:rPr>
      </w:pPr>
      <w:r w:rsidRPr="00A172EC">
        <w:rPr>
          <w:rFonts w:hint="eastAsia"/>
          <w:sz w:val="28"/>
          <w:szCs w:val="28"/>
        </w:rPr>
        <w:t xml:space="preserve">　　作为新时代的人大干部，要切实增强政治担当、历史担当、责任担当，以“敢于负责、勇于担当、善于作为”使命感和责任感，大胆履职，依法监督；要切实发扬真抓实干的作风，以钉钉子精神担当尽责，努力践行十九大报告关于人民代表大会制度的新思想，用实际行动创造出无愧于党、无愧于人民、无愧于新时代的新业绩。</w:t>
      </w:r>
    </w:p>
    <w:p w:rsidR="00A172EC" w:rsidRPr="00A172EC" w:rsidRDefault="00A172EC" w:rsidP="00A172EC">
      <w:pPr>
        <w:rPr>
          <w:rFonts w:hint="eastAsia"/>
          <w:b/>
          <w:sz w:val="28"/>
          <w:szCs w:val="28"/>
        </w:rPr>
      </w:pPr>
      <w:r w:rsidRPr="00A172EC">
        <w:rPr>
          <w:rFonts w:hint="eastAsia"/>
          <w:b/>
          <w:sz w:val="28"/>
          <w:szCs w:val="28"/>
        </w:rPr>
        <w:t xml:space="preserve">　　一、敢于负责，锻造过硬的政治素养</w:t>
      </w:r>
    </w:p>
    <w:p w:rsidR="00A172EC" w:rsidRPr="00A172EC" w:rsidRDefault="00A172EC" w:rsidP="00A172EC">
      <w:pPr>
        <w:rPr>
          <w:rFonts w:hint="eastAsia"/>
          <w:sz w:val="28"/>
          <w:szCs w:val="28"/>
        </w:rPr>
      </w:pPr>
      <w:r w:rsidRPr="00A172EC">
        <w:rPr>
          <w:rFonts w:hint="eastAsia"/>
          <w:sz w:val="28"/>
          <w:szCs w:val="28"/>
        </w:rPr>
        <w:t xml:space="preserve">　　习近平总书记指出，干部干部，干是当头的，既要想干愿干积极干，又要能干会干善于干。作为新时代的人大干部，一是要坚定理想信念。切实增强“四个意识”、坚定“四个自信”、做到“四个服从”，坚决维护习近平总书记党中央的核心、全党的核心地位，坚决维护党中央权威和集中统一领导，自觉在政治立场、政治方向、政治原则、政治道路上同以习近平同志为核心的党中央保持高度一致。二是要提</w:t>
      </w:r>
      <w:r w:rsidRPr="00A172EC">
        <w:rPr>
          <w:rFonts w:hint="eastAsia"/>
          <w:sz w:val="28"/>
          <w:szCs w:val="28"/>
        </w:rPr>
        <w:lastRenderedPageBreak/>
        <w:t>高政治站位。坚定政治立场，旗帜鲜明讲政治，在大是大非问题上保持头脑清醒、态度坚决，不做“老好人”，不搞“两面派”。要把党性融入到血脉里、把党魂熔铸在精神中，及时校准思想之标、调正行为之舵、绷紧作风之弦，忠诚履行党章赋予的职责。要切实提高把握方向、把握大势、把握全局的能力，始终站在政治和全局的高度把握形势、指导实践、推动工作，切实增强政治定力、政治鉴别力、政治免疫力。要始终把人民放在心中最高的位置，牢固树立和践行以人民为中心的发展理念，保持始终与人民群众想在一起、干在一起的鲜明政治本色。三是要提高学习能力。增强学习新知识、掌握新本领的自觉性和紧迫感，不断掌握新知识、熟悉新领域、开拓新视野，针对自身存在的知识空白、经验盲区、能力弱项开展精准化培训、专业化学习，练就“几把刷子”，增强八种本领，全面提高领导能力和执政水平。</w:t>
      </w:r>
    </w:p>
    <w:p w:rsidR="00A172EC" w:rsidRPr="00A172EC" w:rsidRDefault="00A172EC" w:rsidP="00A172EC">
      <w:pPr>
        <w:rPr>
          <w:rFonts w:hint="eastAsia"/>
          <w:b/>
          <w:sz w:val="28"/>
          <w:szCs w:val="28"/>
        </w:rPr>
      </w:pPr>
      <w:r w:rsidRPr="00A172EC">
        <w:rPr>
          <w:rFonts w:hint="eastAsia"/>
          <w:b/>
          <w:sz w:val="28"/>
          <w:szCs w:val="28"/>
        </w:rPr>
        <w:t xml:space="preserve">　　二、勇于担当，凝聚干事创业的强大合力</w:t>
      </w:r>
    </w:p>
    <w:p w:rsidR="00A172EC" w:rsidRPr="00A172EC" w:rsidRDefault="00A172EC" w:rsidP="00A172EC">
      <w:pPr>
        <w:rPr>
          <w:rFonts w:hint="eastAsia"/>
          <w:sz w:val="28"/>
          <w:szCs w:val="28"/>
        </w:rPr>
      </w:pPr>
      <w:r w:rsidRPr="00A172EC">
        <w:rPr>
          <w:rFonts w:hint="eastAsia"/>
          <w:sz w:val="28"/>
          <w:szCs w:val="28"/>
        </w:rPr>
        <w:t xml:space="preserve">　　习近平总书记指出，担当是共产党人从历史中继承的优秀品质，是党对领导干部提出的政治要求，是党的干部必须具备的基本素质。作为新时代的人大干部，一是树立“有为”思想，围绕中心服务大局。要始终把坚持党的领导作为做好人大工作的根本，按照省委、省政府对红河发展提出的“融入滇中、联动南北、开放发展”战略、“四个更大贡献”目标要求和“四个新要求”发展思路，以及州委姚国华书记对开远提出的“四个走在前列”的目标要求，紧扣市委的中心工作，积极履职、勇于担当，以法治引领保障改革、推进产业结构调整、促进经济社会全面健康发展，特别是在推动开远“四个一”工作机制、</w:t>
      </w:r>
      <w:r w:rsidRPr="00A172EC">
        <w:rPr>
          <w:rFonts w:hint="eastAsia"/>
          <w:sz w:val="28"/>
          <w:szCs w:val="28"/>
        </w:rPr>
        <w:lastRenderedPageBreak/>
        <w:t>工业转型发展、城乡一体化建设、乡村振兴计划、脱贫攻坚等工作中，坚决与市委同心同向，与“一府一委两院”共同发力，不推诿、不懈怠，以负责任的态度依法行使职权，体现地方国家权力机关的地位和作用。二是铆足“敢为”勇气，突出重点依法监督。坚持以人民为中心的发展思想，切实找准监督与支持的结合点、审议与监督的切入点，立足职能、突出重点、敢于监督、善于监督，不断提升监督工作实效。持续加强对事关全市长远发展的重大事项进行深入调研，适时作出决议决定，把市委的决策部署转化为全市人民的共同意志，使各项决策更加得民心、顺民意，更加科学合理、符合实际。坚持问题导向，围绕经济发展、社会管理、民生保障中的一些“短板”问题、影响全市经济社会发展的热点难点问题、与人民群众“衣、食、住、行”等最直接、最现实的民生问题开展监督，综合运用听取审议工作报告、调研视察、执法检查、专题询问等方式，督促“一府一委两院”依法行政、依法监察、公正司法。紧扣我省“努力成为全国生态文明建设排头兵、建设中国最美丽省份”的战略定位，加大对生态建设、环境保护工作的监督力度，做好年度环保世纪行活动，切实打好污染防治攻坚战。三是把握“善为”方式，切实发挥代表主体作用。要把充分发挥代表作用作为密切联系群众的主要渠道，作为提高常委会工作质量的重要基础，进一步完善代表工作机制，不断提高服务保障代表工作水平。高度重视代表建议办理工作，对今年市十届人大三次会议期间代表提出的有关规划建设、政策法规、教科文卫、农林水等方面的</w:t>
      </w:r>
      <w:r w:rsidRPr="00A172EC">
        <w:rPr>
          <w:rFonts w:hint="eastAsia"/>
          <w:sz w:val="28"/>
          <w:szCs w:val="28"/>
        </w:rPr>
        <w:t>122</w:t>
      </w:r>
      <w:r w:rsidRPr="00A172EC">
        <w:rPr>
          <w:rFonts w:hint="eastAsia"/>
          <w:sz w:val="28"/>
          <w:szCs w:val="28"/>
        </w:rPr>
        <w:t>件建议，抓紧跟踪督办、强化问责问效。同时，对主任会议确定</w:t>
      </w:r>
      <w:r w:rsidRPr="00A172EC">
        <w:rPr>
          <w:rFonts w:hint="eastAsia"/>
          <w:sz w:val="28"/>
          <w:szCs w:val="28"/>
        </w:rPr>
        <w:lastRenderedPageBreak/>
        <w:t>“关于进一步推进乡村卫生厕所建设的建议”“关于加强校园欺凌防治的建议”等</w:t>
      </w:r>
      <w:r w:rsidRPr="00A172EC">
        <w:rPr>
          <w:rFonts w:hint="eastAsia"/>
          <w:sz w:val="28"/>
          <w:szCs w:val="28"/>
        </w:rPr>
        <w:t>5</w:t>
      </w:r>
      <w:r w:rsidRPr="00A172EC">
        <w:rPr>
          <w:rFonts w:hint="eastAsia"/>
          <w:sz w:val="28"/>
          <w:szCs w:val="28"/>
        </w:rPr>
        <w:t>件重点建议，加大督办力度，促进代表建议得到高效落实。加大代表的学习培训力度，积极组织部分州、市人大代表和机关工作人员，参加省、州人大常委会组织的人大业务知识培训，不断提升代表和机关工作人员的履职能力。强化闭会期间代表活动服务指导，适时对乡镇的</w:t>
      </w:r>
      <w:r w:rsidRPr="00A172EC">
        <w:rPr>
          <w:rFonts w:hint="eastAsia"/>
          <w:sz w:val="28"/>
          <w:szCs w:val="28"/>
        </w:rPr>
        <w:t>36</w:t>
      </w:r>
      <w:r w:rsidRPr="00A172EC">
        <w:rPr>
          <w:rFonts w:hint="eastAsia"/>
          <w:sz w:val="28"/>
          <w:szCs w:val="28"/>
        </w:rPr>
        <w:t>个“人大代表之家”建设工作进行检查指导，进一步规范完善相关工作，为代表充分发挥作用搭建履职平台，创造条件。继续扩大代表对常委会工作的参与，邀请代表继续列席常委会会议，参加调查视察、执法检查等活动，支持代表将人民群众的意愿和要求更好地反映到常委会工作中来。</w:t>
      </w:r>
    </w:p>
    <w:p w:rsidR="00A172EC" w:rsidRPr="00A172EC" w:rsidRDefault="00A172EC" w:rsidP="00A172EC">
      <w:pPr>
        <w:rPr>
          <w:rFonts w:hint="eastAsia"/>
          <w:b/>
          <w:sz w:val="28"/>
          <w:szCs w:val="28"/>
        </w:rPr>
      </w:pPr>
      <w:r w:rsidRPr="00A172EC">
        <w:rPr>
          <w:rFonts w:hint="eastAsia"/>
          <w:b/>
          <w:sz w:val="28"/>
          <w:szCs w:val="28"/>
        </w:rPr>
        <w:t xml:space="preserve">　　三、善于作为，不断强化执行力提升</w:t>
      </w:r>
    </w:p>
    <w:p w:rsidR="00814B67" w:rsidRPr="00101F51" w:rsidRDefault="00A172EC" w:rsidP="00A172EC">
      <w:pPr>
        <w:rPr>
          <w:sz w:val="28"/>
          <w:szCs w:val="28"/>
        </w:rPr>
      </w:pPr>
      <w:r w:rsidRPr="00A172EC">
        <w:rPr>
          <w:rFonts w:hint="eastAsia"/>
          <w:sz w:val="28"/>
          <w:szCs w:val="28"/>
        </w:rPr>
        <w:t xml:space="preserve">　　习近平总书记指出，党的干部敢于担当，就是要坚持原则、认真负责，面对大是大非敢于亮剑，面对矛盾敢于迎难而上，面对危机敢于挺身而出，面对失误敢于承担责任，面对歪风邪气敢于坚决斗争。作为新时代的人大干部，一是要始终保持不忘初心、方得始终的“昂扬斗志”。</w:t>
      </w:r>
      <w:r w:rsidRPr="00A172EC">
        <w:rPr>
          <w:rFonts w:hint="eastAsia"/>
          <w:sz w:val="28"/>
          <w:szCs w:val="28"/>
        </w:rPr>
        <w:t xml:space="preserve"> </w:t>
      </w:r>
      <w:r w:rsidRPr="00A172EC">
        <w:rPr>
          <w:rFonts w:hint="eastAsia"/>
          <w:sz w:val="28"/>
          <w:szCs w:val="28"/>
        </w:rPr>
        <w:t>中国共产党人的初心和使命，就是为中国人民谋幸福，为中华民族谋复兴。这个初心和使命是激励中国共产党人不断前进的根本动力。中国特色社会主义进入新时代，需要我们奋斗担当；统筹推进“五位一体”总体布局和协调推进“四个全面”战略布局，需要我们主动作为；把云南建设成为我国民族团结进步示范区、生态文明建设排头兵、面向南亚东南亚辐射中心，需要我们全力拚搏。“幸福是奋斗出来的”，只有摒弃“等靠要”思想、破除“安贫乐道“的陋习，</w:t>
      </w:r>
      <w:r w:rsidRPr="00A172EC">
        <w:rPr>
          <w:rFonts w:hint="eastAsia"/>
          <w:sz w:val="28"/>
          <w:szCs w:val="28"/>
        </w:rPr>
        <w:lastRenderedPageBreak/>
        <w:t>苦干实干、主动作为，善于抓机遇、真抓实干，才能变不可能为可能，才能真正实现中华民族伟大复兴的中国梦。二是要始终保持廉洁自律、夙夜奉公的“履职底气”。领导干部，特别是党员领导干部要严格贯彻新时代党的建设总要求，始终绷紧从严从紧这根弦，时刻保持如临深渊的清醒、如履薄冰的谨慎、清正廉明的本色，不忘初心、坚守正道，坚定理想信念、激发担当精神，自觉筑牢抵御风险的思想防线，永葆共产党人的政治本色。要树立正确的“政绩观”，在其位谋其政尽其责，爱岗敬业、夙夜在公，以争分夺秒、只争朝夕的紧迫感和使命感，全力推进党和国家的各项事业。三是要始终保持深入调研、一抓到底的“胆识魄力”。要率先弘扬“跨越发展、争创一流；比学赶超、奋勇争先”精神，按照省委陈豪书记提出的“出思路、想办法、抓推进、勤督查”要求，聚焦打好防范化解重大风险、精准脱贫、污染防治“三大攻坚战”，围绕推进产业项目建设、开放发展、民族团结进步示范创建、社会和谐稳定等各领域工作中存在的困难和问题，深入基层、深入实际、深入群众开展调研，广泛听取群众意见，大力宣传好市委的发展思路，充分发挥带头示范作用，引领全市广大干部群众切实把思想统一到市委对全市发展形势的分析研判上来，提高贯彻落实市委各项决策部署的自觉性和主动性。要以大检查抓落实、持续监督抓整改、强化责任抓问责，建立问题清单，逐项销号整改；对一些久拖未决的重点工作，持续开展跨年度跟踪督办。</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F78" w:rsidRDefault="00594F78" w:rsidP="00720A44">
      <w:r>
        <w:separator/>
      </w:r>
    </w:p>
  </w:endnote>
  <w:endnote w:type="continuationSeparator" w:id="0">
    <w:p w:rsidR="00594F78" w:rsidRDefault="00594F78"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F78" w:rsidRDefault="00594F78" w:rsidP="00720A44">
      <w:r>
        <w:separator/>
      </w:r>
    </w:p>
  </w:footnote>
  <w:footnote w:type="continuationSeparator" w:id="0">
    <w:p w:rsidR="00594F78" w:rsidRDefault="00594F78"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101F51"/>
    <w:rsid w:val="001B57EB"/>
    <w:rsid w:val="00263D2D"/>
    <w:rsid w:val="002E5637"/>
    <w:rsid w:val="003C2E79"/>
    <w:rsid w:val="003F5B49"/>
    <w:rsid w:val="004D3E34"/>
    <w:rsid w:val="00594F78"/>
    <w:rsid w:val="00595C9C"/>
    <w:rsid w:val="005E1324"/>
    <w:rsid w:val="005F1F12"/>
    <w:rsid w:val="00664095"/>
    <w:rsid w:val="00720A44"/>
    <w:rsid w:val="00790D47"/>
    <w:rsid w:val="007A728B"/>
    <w:rsid w:val="00814B67"/>
    <w:rsid w:val="008C3234"/>
    <w:rsid w:val="008E74E2"/>
    <w:rsid w:val="00A03ACD"/>
    <w:rsid w:val="00A172EC"/>
    <w:rsid w:val="00A53B9F"/>
    <w:rsid w:val="00A973E6"/>
    <w:rsid w:val="00AD29D0"/>
    <w:rsid w:val="00B1614F"/>
    <w:rsid w:val="00B7563D"/>
    <w:rsid w:val="00C31209"/>
    <w:rsid w:val="00C51994"/>
    <w:rsid w:val="00D06181"/>
    <w:rsid w:val="00D1630E"/>
    <w:rsid w:val="00D62845"/>
    <w:rsid w:val="00F42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470</Words>
  <Characters>2681</Characters>
  <Application>Microsoft Office Word</Application>
  <DocSecurity>0</DocSecurity>
  <Lines>22</Lines>
  <Paragraphs>6</Paragraphs>
  <ScaleCrop>false</ScaleCrop>
  <Company>Microsoft</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2018-12-18T02:57:00Z</dcterms:created>
  <dcterms:modified xsi:type="dcterms:W3CDTF">2018-12-18T02:59:00Z</dcterms:modified>
</cp:coreProperties>
</file>