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09" w:rsidRDefault="00A745E9" w:rsidP="00907B19">
      <w:pPr>
        <w:spacing w:line="480" w:lineRule="auto"/>
        <w:jc w:val="center"/>
        <w:rPr>
          <w:b/>
          <w:sz w:val="36"/>
          <w:szCs w:val="36"/>
        </w:rPr>
      </w:pPr>
      <w:r w:rsidRPr="00A745E9">
        <w:rPr>
          <w:rFonts w:hint="eastAsia"/>
          <w:b/>
          <w:sz w:val="36"/>
          <w:szCs w:val="36"/>
        </w:rPr>
        <w:t>省人大常委会调研组到我州调研散居困难归侨侨眷权益保护工作情况</w:t>
      </w:r>
    </w:p>
    <w:p w:rsidR="00D06181" w:rsidRPr="00B7563D" w:rsidRDefault="00A745E9" w:rsidP="00EF0DC4">
      <w:pPr>
        <w:spacing w:line="480" w:lineRule="auto"/>
        <w:jc w:val="center"/>
        <w:rPr>
          <w:b/>
        </w:rPr>
      </w:pPr>
      <w:r>
        <w:rPr>
          <w:rFonts w:hint="eastAsia"/>
          <w:b/>
        </w:rPr>
        <w:t xml:space="preserve"> </w:t>
      </w:r>
    </w:p>
    <w:p w:rsidR="00A745E9" w:rsidRPr="00A745E9" w:rsidRDefault="00101F51" w:rsidP="00A745E9">
      <w:pPr>
        <w:rPr>
          <w:rFonts w:hint="eastAsia"/>
          <w:sz w:val="28"/>
          <w:szCs w:val="28"/>
        </w:rPr>
      </w:pPr>
      <w:r w:rsidRPr="00101F51">
        <w:rPr>
          <w:rFonts w:hint="eastAsia"/>
          <w:sz w:val="28"/>
          <w:szCs w:val="28"/>
        </w:rPr>
        <w:t xml:space="preserve">　　</w:t>
      </w:r>
      <w:r w:rsidR="00A745E9" w:rsidRPr="00A745E9">
        <w:rPr>
          <w:rFonts w:hint="eastAsia"/>
          <w:sz w:val="28"/>
          <w:szCs w:val="28"/>
        </w:rPr>
        <w:t>7</w:t>
      </w:r>
      <w:r w:rsidR="00A745E9" w:rsidRPr="00A745E9">
        <w:rPr>
          <w:rFonts w:hint="eastAsia"/>
          <w:sz w:val="28"/>
          <w:szCs w:val="28"/>
        </w:rPr>
        <w:t>月</w:t>
      </w:r>
      <w:r w:rsidR="00A745E9" w:rsidRPr="00A745E9">
        <w:rPr>
          <w:rFonts w:hint="eastAsia"/>
          <w:sz w:val="28"/>
          <w:szCs w:val="28"/>
        </w:rPr>
        <w:t>9</w:t>
      </w:r>
      <w:r w:rsidR="00A745E9" w:rsidRPr="00A745E9">
        <w:rPr>
          <w:rFonts w:hint="eastAsia"/>
          <w:sz w:val="28"/>
          <w:szCs w:val="28"/>
        </w:rPr>
        <w:t>日，省人大常委会外事华侨工委副主任薛彪率调研组到我州就贯彻落实国务院等</w:t>
      </w:r>
      <w:r w:rsidR="00A745E9" w:rsidRPr="00A745E9">
        <w:rPr>
          <w:rFonts w:hint="eastAsia"/>
          <w:sz w:val="28"/>
          <w:szCs w:val="28"/>
        </w:rPr>
        <w:t>9</w:t>
      </w:r>
      <w:r w:rsidR="00A745E9" w:rsidRPr="00A745E9">
        <w:rPr>
          <w:rFonts w:hint="eastAsia"/>
          <w:sz w:val="28"/>
          <w:szCs w:val="28"/>
        </w:rPr>
        <w:t>部委和云南省</w:t>
      </w:r>
      <w:r w:rsidR="00A745E9" w:rsidRPr="00A745E9">
        <w:rPr>
          <w:rFonts w:hint="eastAsia"/>
          <w:sz w:val="28"/>
          <w:szCs w:val="28"/>
        </w:rPr>
        <w:t>9</w:t>
      </w:r>
      <w:r w:rsidR="00A745E9" w:rsidRPr="00A745E9">
        <w:rPr>
          <w:rFonts w:hint="eastAsia"/>
          <w:sz w:val="28"/>
          <w:szCs w:val="28"/>
        </w:rPr>
        <w:t>部门关于做好散居困难归侨侨眷扶贫救助工作的意见精神和归侨侨眷权益保护法情况进行调研并召开座谈会。省人大常委会委员、州人大常委会主任普绍忠，州委常委、副州长李意钢出席座谈会。</w:t>
      </w:r>
    </w:p>
    <w:p w:rsidR="00A745E9" w:rsidRPr="00A745E9" w:rsidRDefault="00A745E9" w:rsidP="00A745E9">
      <w:pPr>
        <w:rPr>
          <w:rFonts w:hint="eastAsia"/>
          <w:sz w:val="28"/>
          <w:szCs w:val="28"/>
        </w:rPr>
      </w:pPr>
      <w:r w:rsidRPr="00A745E9">
        <w:rPr>
          <w:rFonts w:hint="eastAsia"/>
          <w:sz w:val="28"/>
          <w:szCs w:val="28"/>
        </w:rPr>
        <w:t xml:space="preserve">　　李意钢向调研组汇报了我州贯彻执行国家和省有关文件精神和归侨侨眷权益保护法情况。</w:t>
      </w:r>
    </w:p>
    <w:p w:rsidR="00A745E9" w:rsidRPr="00A745E9" w:rsidRDefault="00A745E9" w:rsidP="00A745E9">
      <w:pPr>
        <w:rPr>
          <w:rFonts w:hint="eastAsia"/>
          <w:sz w:val="28"/>
          <w:szCs w:val="28"/>
        </w:rPr>
      </w:pPr>
      <w:r w:rsidRPr="00A745E9">
        <w:rPr>
          <w:rFonts w:hint="eastAsia"/>
          <w:sz w:val="28"/>
          <w:szCs w:val="28"/>
        </w:rPr>
        <w:t xml:space="preserve">　　会上，普绍忠对做好散居困难归侨侨眷权益保护工作提出建议。普绍忠说，要加大归侨侨眷权益保护法的宣传教育力度，切实营造重视、关心、支持、维护归侨侨眷合法权益的良好社会氛围；要开展归侨侨眷权益保护法贯彻执行情况的执法检查，确保法律的有效施行；要认真贯彻落实好国家和省有关文件精神，以问题为导向，细化实化工作措施，将散居困难归侨侨眷扶贫救助工作纳入各地经济社会发展规划，做到同研究、同部署、同落实、同督查，加强救助工作的统筹协调，建立完善政府主导，部门齐抓共管的机制。</w:t>
      </w:r>
    </w:p>
    <w:p w:rsidR="00A745E9" w:rsidRPr="00A745E9" w:rsidRDefault="00A745E9" w:rsidP="00A745E9">
      <w:pPr>
        <w:rPr>
          <w:rFonts w:hint="eastAsia"/>
          <w:sz w:val="28"/>
          <w:szCs w:val="28"/>
        </w:rPr>
      </w:pPr>
      <w:r w:rsidRPr="00A745E9">
        <w:rPr>
          <w:rFonts w:hint="eastAsia"/>
          <w:sz w:val="28"/>
          <w:szCs w:val="28"/>
        </w:rPr>
        <w:t xml:space="preserve">　　调研组对我州散居困难归侨侨眷权益保护工作给予充分肯定，并对进一步做好相关工作提出要求。一要认真贯彻落实国家和省关于归侨侨眷权益保护工作的各项政策，确保取得实效。二要加强归侨侨眷权益保护相关法律法规的宣传教育，通过普法等方式，促进法律法规</w:t>
      </w:r>
      <w:r w:rsidRPr="00A745E9">
        <w:rPr>
          <w:rFonts w:hint="eastAsia"/>
          <w:sz w:val="28"/>
          <w:szCs w:val="28"/>
        </w:rPr>
        <w:lastRenderedPageBreak/>
        <w:t>有效贯彻执行。三要不断完善归侨侨眷保护工作的机制，坚持政府主导，部门各司其职，齐抓共管的原则，促进工作有效开展。四要做好归侨侨眷来信、来访接待工作，努力做到热情周到，主动服务。五要强化华侨文化的保护和发展。要高度重视华侨文献等资料的收集整理和保存，加强“侨乡”传统建筑的保护，进一步发掘民间华侨文化资源，让华侨文化得到保护和传承。</w:t>
      </w:r>
    </w:p>
    <w:p w:rsidR="00814B67" w:rsidRPr="00101F51" w:rsidRDefault="00A745E9" w:rsidP="00A745E9">
      <w:pPr>
        <w:rPr>
          <w:sz w:val="28"/>
          <w:szCs w:val="28"/>
        </w:rPr>
      </w:pPr>
      <w:r w:rsidRPr="00A745E9">
        <w:rPr>
          <w:rFonts w:hint="eastAsia"/>
          <w:sz w:val="28"/>
          <w:szCs w:val="28"/>
        </w:rPr>
        <w:t xml:space="preserve">　　州人大常委会副主任陈军，州人大民侨委、州级相关部门负责同志出席座谈会。</w:t>
      </w:r>
    </w:p>
    <w:sectPr w:rsidR="00814B67" w:rsidRPr="00101F51" w:rsidSect="007A7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384" w:rsidRDefault="00703384" w:rsidP="00720A44">
      <w:r>
        <w:separator/>
      </w:r>
    </w:p>
  </w:endnote>
  <w:endnote w:type="continuationSeparator" w:id="0">
    <w:p w:rsidR="00703384" w:rsidRDefault="00703384" w:rsidP="00720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384" w:rsidRDefault="00703384" w:rsidP="00720A44">
      <w:r>
        <w:separator/>
      </w:r>
    </w:p>
  </w:footnote>
  <w:footnote w:type="continuationSeparator" w:id="0">
    <w:p w:rsidR="00703384" w:rsidRDefault="00703384" w:rsidP="00720A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B67"/>
    <w:rsid w:val="000A0A26"/>
    <w:rsid w:val="000C7064"/>
    <w:rsid w:val="000D1EED"/>
    <w:rsid w:val="00101F51"/>
    <w:rsid w:val="001B57EB"/>
    <w:rsid w:val="001E34B7"/>
    <w:rsid w:val="00256AB9"/>
    <w:rsid w:val="00263D2D"/>
    <w:rsid w:val="00264D12"/>
    <w:rsid w:val="002E1DD0"/>
    <w:rsid w:val="002E5637"/>
    <w:rsid w:val="002E6AFA"/>
    <w:rsid w:val="003856EF"/>
    <w:rsid w:val="003F5B49"/>
    <w:rsid w:val="00440AF2"/>
    <w:rsid w:val="004621C9"/>
    <w:rsid w:val="004D3E34"/>
    <w:rsid w:val="005960DA"/>
    <w:rsid w:val="00637000"/>
    <w:rsid w:val="00664095"/>
    <w:rsid w:val="006D7D41"/>
    <w:rsid w:val="00703384"/>
    <w:rsid w:val="00720A44"/>
    <w:rsid w:val="00746255"/>
    <w:rsid w:val="007A728B"/>
    <w:rsid w:val="00814B67"/>
    <w:rsid w:val="008C3234"/>
    <w:rsid w:val="008E74E2"/>
    <w:rsid w:val="00907B19"/>
    <w:rsid w:val="0092712B"/>
    <w:rsid w:val="00A512B7"/>
    <w:rsid w:val="00A53B9F"/>
    <w:rsid w:val="00A745E9"/>
    <w:rsid w:val="00A973E6"/>
    <w:rsid w:val="00AB4298"/>
    <w:rsid w:val="00AD29D0"/>
    <w:rsid w:val="00B1614F"/>
    <w:rsid w:val="00B7563D"/>
    <w:rsid w:val="00B92028"/>
    <w:rsid w:val="00C31209"/>
    <w:rsid w:val="00C51994"/>
    <w:rsid w:val="00D06181"/>
    <w:rsid w:val="00D1630E"/>
    <w:rsid w:val="00D62845"/>
    <w:rsid w:val="00D90795"/>
    <w:rsid w:val="00E60F3B"/>
    <w:rsid w:val="00EC7E2D"/>
    <w:rsid w:val="00EF0DC4"/>
    <w:rsid w:val="00FB5EBA"/>
    <w:rsid w:val="00FB727D"/>
    <w:rsid w:val="00FC1F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20A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0A44"/>
    <w:rPr>
      <w:kern w:val="2"/>
      <w:sz w:val="18"/>
      <w:szCs w:val="18"/>
    </w:rPr>
  </w:style>
  <w:style w:type="paragraph" w:styleId="a4">
    <w:name w:val="footer"/>
    <w:basedOn w:val="a"/>
    <w:link w:val="Char0"/>
    <w:rsid w:val="00720A44"/>
    <w:pPr>
      <w:tabs>
        <w:tab w:val="center" w:pos="4153"/>
        <w:tab w:val="right" w:pos="8306"/>
      </w:tabs>
      <w:snapToGrid w:val="0"/>
      <w:jc w:val="left"/>
    </w:pPr>
    <w:rPr>
      <w:sz w:val="18"/>
      <w:szCs w:val="18"/>
    </w:rPr>
  </w:style>
  <w:style w:type="character" w:customStyle="1" w:styleId="Char0">
    <w:name w:val="页脚 Char"/>
    <w:basedOn w:val="a0"/>
    <w:link w:val="a4"/>
    <w:rsid w:val="00720A4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114</Words>
  <Characters>653</Characters>
  <Application>Microsoft Office Word</Application>
  <DocSecurity>0</DocSecurity>
  <Lines>5</Lines>
  <Paragraphs>1</Paragraphs>
  <ScaleCrop>false</ScaleCrop>
  <Company>Microsoft</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2018-12-18T03:35:00Z</dcterms:created>
  <dcterms:modified xsi:type="dcterms:W3CDTF">2018-12-18T03:38:00Z</dcterms:modified>
</cp:coreProperties>
</file>