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256AB9" w:rsidP="00907B19">
      <w:pPr>
        <w:spacing w:line="480" w:lineRule="auto"/>
        <w:jc w:val="center"/>
        <w:rPr>
          <w:b/>
          <w:sz w:val="36"/>
          <w:szCs w:val="36"/>
        </w:rPr>
      </w:pPr>
      <w:r w:rsidRPr="00256AB9">
        <w:rPr>
          <w:rFonts w:hint="eastAsia"/>
          <w:b/>
          <w:sz w:val="36"/>
          <w:szCs w:val="36"/>
        </w:rPr>
        <w:t>汤卫东率队视察国民经济和社会发展计划及财政预算执行情况</w:t>
      </w:r>
    </w:p>
    <w:p w:rsidR="00D06181" w:rsidRPr="00B7563D" w:rsidRDefault="00256AB9" w:rsidP="00EF0DC4">
      <w:pPr>
        <w:spacing w:line="480" w:lineRule="auto"/>
        <w:jc w:val="center"/>
        <w:rPr>
          <w:b/>
        </w:rPr>
      </w:pPr>
      <w:r w:rsidRPr="00256AB9">
        <w:rPr>
          <w:rFonts w:hint="eastAsia"/>
          <w:b/>
        </w:rPr>
        <w:t>州人大常委会教工委　李永权</w:t>
      </w:r>
    </w:p>
    <w:p w:rsidR="008E74E2" w:rsidRDefault="008E74E2" w:rsidP="00D06181">
      <w:pPr>
        <w:rPr>
          <w:b/>
        </w:rPr>
      </w:pPr>
    </w:p>
    <w:p w:rsidR="00814B67" w:rsidRPr="00101F51" w:rsidRDefault="00101F51" w:rsidP="00256AB9">
      <w:pPr>
        <w:rPr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256AB9" w:rsidRPr="00256AB9">
        <w:rPr>
          <w:rFonts w:hint="eastAsia"/>
          <w:sz w:val="28"/>
          <w:szCs w:val="28"/>
        </w:rPr>
        <w:t>7</w:t>
      </w:r>
      <w:r w:rsidR="00256AB9" w:rsidRPr="00256AB9">
        <w:rPr>
          <w:rFonts w:hint="eastAsia"/>
          <w:sz w:val="28"/>
          <w:szCs w:val="28"/>
        </w:rPr>
        <w:t>月</w:t>
      </w:r>
      <w:r w:rsidR="00256AB9" w:rsidRPr="00256AB9">
        <w:rPr>
          <w:rFonts w:hint="eastAsia"/>
          <w:sz w:val="28"/>
          <w:szCs w:val="28"/>
        </w:rPr>
        <w:t>17</w:t>
      </w:r>
      <w:r w:rsidR="00256AB9" w:rsidRPr="00256AB9">
        <w:rPr>
          <w:rFonts w:hint="eastAsia"/>
          <w:sz w:val="28"/>
          <w:szCs w:val="28"/>
        </w:rPr>
        <w:t>日至</w:t>
      </w:r>
      <w:r w:rsidR="00256AB9" w:rsidRPr="00256AB9">
        <w:rPr>
          <w:rFonts w:hint="eastAsia"/>
          <w:sz w:val="28"/>
          <w:szCs w:val="28"/>
        </w:rPr>
        <w:t>24</w:t>
      </w:r>
      <w:r w:rsidR="00256AB9" w:rsidRPr="00256AB9">
        <w:rPr>
          <w:rFonts w:hint="eastAsia"/>
          <w:sz w:val="28"/>
          <w:szCs w:val="28"/>
        </w:rPr>
        <w:t>日，州人大常委会副主任汤卫东率领第七视察组的州人大代表，通过实地查看重点项目建设情况、听取汇报、召开座谈会等形式，分别深入到弥勒市、泸西县和州卫计委、州文体广电局、州科技局、州食药监局，对</w:t>
      </w:r>
      <w:r w:rsidR="00256AB9" w:rsidRPr="00256AB9">
        <w:rPr>
          <w:rFonts w:hint="eastAsia"/>
          <w:sz w:val="28"/>
          <w:szCs w:val="28"/>
        </w:rPr>
        <w:t>2018</w:t>
      </w:r>
      <w:r w:rsidR="00256AB9" w:rsidRPr="00256AB9">
        <w:rPr>
          <w:rFonts w:hint="eastAsia"/>
          <w:sz w:val="28"/>
          <w:szCs w:val="28"/>
        </w:rPr>
        <w:t>年</w:t>
      </w:r>
      <w:r w:rsidR="00256AB9" w:rsidRPr="00256AB9">
        <w:rPr>
          <w:rFonts w:hint="eastAsia"/>
          <w:sz w:val="28"/>
          <w:szCs w:val="28"/>
        </w:rPr>
        <w:t>1</w:t>
      </w:r>
      <w:r w:rsidR="00256AB9" w:rsidRPr="00256AB9">
        <w:rPr>
          <w:rFonts w:hint="eastAsia"/>
          <w:sz w:val="28"/>
          <w:szCs w:val="28"/>
        </w:rPr>
        <w:t>—</w:t>
      </w:r>
      <w:r w:rsidR="00256AB9" w:rsidRPr="00256AB9">
        <w:rPr>
          <w:rFonts w:hint="eastAsia"/>
          <w:sz w:val="28"/>
          <w:szCs w:val="28"/>
        </w:rPr>
        <w:t>6</w:t>
      </w:r>
      <w:r w:rsidR="00256AB9" w:rsidRPr="00256AB9">
        <w:rPr>
          <w:rFonts w:hint="eastAsia"/>
          <w:sz w:val="28"/>
          <w:szCs w:val="28"/>
        </w:rPr>
        <w:t>月国民经济和社会发展计划及财政预算执行情况进行了视察。总体上看，执行年初人代会通过的国民经济和社会发展计划及财政预算，站位高、措施实、敢担当，经济保持平稳发展、脱贫攻坚平稳推进、社会事业发展有了新进展。针对存在问题，视察组提出如下建议：一是紧扣目标任务，制定切实可行措施，加大工作落实力度，确保完成全年工作目标任务。二是进一步抓紧研究债务压力增大和存在的风险隐患，理顺应对思路、制定应急预案、创新化解方法。同时，要加快平台公司市场化、实体化运作，支持好重大项目建设。三是加强县域经济产业结构调整，支持本土优势产业和企业发展。同时，优化投资服务环境，加快推动产业多元转型，促进新型工业提速增效。四是保障基本社会管理支出，有效应对社会管理热点事件。五是建立科学的、切实可行的八项支出目标考核机制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1B" w:rsidRDefault="00F9031B" w:rsidP="00720A44">
      <w:r>
        <w:separator/>
      </w:r>
    </w:p>
  </w:endnote>
  <w:endnote w:type="continuationSeparator" w:id="0">
    <w:p w:rsidR="00F9031B" w:rsidRDefault="00F9031B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1B" w:rsidRDefault="00F9031B" w:rsidP="00720A44">
      <w:r>
        <w:separator/>
      </w:r>
    </w:p>
  </w:footnote>
  <w:footnote w:type="continuationSeparator" w:id="0">
    <w:p w:rsidR="00F9031B" w:rsidRDefault="00F9031B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7064"/>
    <w:rsid w:val="000D1EED"/>
    <w:rsid w:val="00101F51"/>
    <w:rsid w:val="001B57EB"/>
    <w:rsid w:val="001E34B7"/>
    <w:rsid w:val="00256AB9"/>
    <w:rsid w:val="00263D2D"/>
    <w:rsid w:val="00264D12"/>
    <w:rsid w:val="002E1DD0"/>
    <w:rsid w:val="002E5637"/>
    <w:rsid w:val="002E6AFA"/>
    <w:rsid w:val="003856EF"/>
    <w:rsid w:val="003F5B49"/>
    <w:rsid w:val="00440AF2"/>
    <w:rsid w:val="004621C9"/>
    <w:rsid w:val="004D3E34"/>
    <w:rsid w:val="005960DA"/>
    <w:rsid w:val="00637000"/>
    <w:rsid w:val="00664095"/>
    <w:rsid w:val="006D7D41"/>
    <w:rsid w:val="00720A44"/>
    <w:rsid w:val="00746255"/>
    <w:rsid w:val="007A728B"/>
    <w:rsid w:val="00814B67"/>
    <w:rsid w:val="008C3234"/>
    <w:rsid w:val="008E74E2"/>
    <w:rsid w:val="00907B19"/>
    <w:rsid w:val="00A512B7"/>
    <w:rsid w:val="00A53B9F"/>
    <w:rsid w:val="00A973E6"/>
    <w:rsid w:val="00AB4298"/>
    <w:rsid w:val="00AD29D0"/>
    <w:rsid w:val="00B1614F"/>
    <w:rsid w:val="00B7563D"/>
    <w:rsid w:val="00B92028"/>
    <w:rsid w:val="00C31209"/>
    <w:rsid w:val="00C51994"/>
    <w:rsid w:val="00D06181"/>
    <w:rsid w:val="00D1630E"/>
    <w:rsid w:val="00D62845"/>
    <w:rsid w:val="00D90795"/>
    <w:rsid w:val="00E60F3B"/>
    <w:rsid w:val="00EC7E2D"/>
    <w:rsid w:val="00EF0DC4"/>
    <w:rsid w:val="00F9031B"/>
    <w:rsid w:val="00FB5EBA"/>
    <w:rsid w:val="00FB727D"/>
    <w:rsid w:val="00F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2018-12-18T03:34:00Z</dcterms:created>
  <dcterms:modified xsi:type="dcterms:W3CDTF">2018-12-18T03:35:00Z</dcterms:modified>
</cp:coreProperties>
</file>