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38" w:rsidRDefault="00732F01" w:rsidP="00674645">
      <w:pPr>
        <w:spacing w:line="360" w:lineRule="auto"/>
        <w:jc w:val="center"/>
        <w:rPr>
          <w:rFonts w:hint="eastAsia"/>
          <w:b/>
          <w:sz w:val="36"/>
          <w:szCs w:val="36"/>
        </w:rPr>
      </w:pPr>
      <w:r w:rsidRPr="00732F01">
        <w:rPr>
          <w:rFonts w:hint="eastAsia"/>
          <w:b/>
          <w:sz w:val="36"/>
          <w:szCs w:val="36"/>
        </w:rPr>
        <w:t>草坝镇人大代表调查农业产业转型工作情况</w:t>
      </w:r>
    </w:p>
    <w:p w:rsidR="00E12691" w:rsidRDefault="00E12691" w:rsidP="00674645">
      <w:pPr>
        <w:spacing w:line="360" w:lineRule="auto"/>
        <w:jc w:val="center"/>
        <w:rPr>
          <w:b/>
        </w:rPr>
      </w:pPr>
    </w:p>
    <w:p w:rsidR="00732F01" w:rsidRPr="00732F01" w:rsidRDefault="00101F51" w:rsidP="00732F01">
      <w:pPr>
        <w:rPr>
          <w:rFonts w:hint="eastAsia"/>
          <w:sz w:val="28"/>
          <w:szCs w:val="28"/>
        </w:rPr>
      </w:pPr>
      <w:r w:rsidRPr="00101F51">
        <w:rPr>
          <w:rFonts w:hint="eastAsia"/>
          <w:sz w:val="28"/>
          <w:szCs w:val="28"/>
        </w:rPr>
        <w:t xml:space="preserve">　　</w:t>
      </w:r>
      <w:r w:rsidR="00732F01" w:rsidRPr="00732F01">
        <w:rPr>
          <w:rFonts w:hint="eastAsia"/>
          <w:sz w:val="28"/>
          <w:szCs w:val="28"/>
        </w:rPr>
        <w:t>为促进全镇农业产业转型发展，发挥人大对政府职能部门的监督作用，近日，草坝镇人大主席团组织镇人大主席团成员及部分市、镇人大代表调查该镇农业产业转型升级工作情况。</w:t>
      </w:r>
    </w:p>
    <w:p w:rsidR="00732F01" w:rsidRPr="00732F01" w:rsidRDefault="00732F01" w:rsidP="00732F01">
      <w:pPr>
        <w:rPr>
          <w:rFonts w:hint="eastAsia"/>
          <w:sz w:val="28"/>
          <w:szCs w:val="28"/>
        </w:rPr>
      </w:pPr>
      <w:r w:rsidRPr="00732F01">
        <w:rPr>
          <w:rFonts w:hint="eastAsia"/>
          <w:sz w:val="28"/>
          <w:szCs w:val="28"/>
        </w:rPr>
        <w:t xml:space="preserve">　　调查组先后前往紫花三叉白芨基地、就能片区田园综合体项目建设基地、袁隆平超级杂交水稻示范基地、德润农业开发公司蔬菜种植基地、隆盛育苗基地等农业项目现场，就农业产业的规划、布局、建设、运行等各种情况进行视察。据了解，草坝镇以启动实施乡村振兴战略为抓手，以增加农民收入为目的，借助不断完善的路网、水网和电网，依托滇南中心城市米袋子和菜篮子的特殊区位优势，紧紧围绕“设施农业、生态农业、观光农业、智慧农业”四位一体的发展方向，深化农业供给侧结构性改革，规范有序推进农村土地流转，发展农产品精深加工，突出镇域特色经济发展，提升现代农业产业化水平，提高综合生产能力，为农业产业转型升级工作打下坚实的基础。</w:t>
      </w:r>
    </w:p>
    <w:p w:rsidR="00732F01" w:rsidRPr="00732F01" w:rsidRDefault="00732F01" w:rsidP="00732F01">
      <w:pPr>
        <w:rPr>
          <w:rFonts w:hint="eastAsia"/>
          <w:sz w:val="28"/>
          <w:szCs w:val="28"/>
        </w:rPr>
      </w:pPr>
      <w:r w:rsidRPr="00732F01">
        <w:rPr>
          <w:rFonts w:hint="eastAsia"/>
          <w:sz w:val="28"/>
          <w:szCs w:val="28"/>
        </w:rPr>
        <w:t xml:space="preserve">　　通过调查，代表们建议，草坝镇今后要在管理模式上进一步创新，继续调动群众、种植大户、龙头企业的种植积极性，强化资金来源，加强保障措施，促使现有农业产业化发展势头得到保持，取得的良好局面得到巩固</w:t>
      </w:r>
      <w:r w:rsidRPr="00732F01">
        <w:rPr>
          <w:rFonts w:hint="eastAsia"/>
          <w:sz w:val="28"/>
          <w:szCs w:val="28"/>
        </w:rPr>
        <w:t>;</w:t>
      </w:r>
      <w:r w:rsidRPr="00732F01">
        <w:rPr>
          <w:rFonts w:hint="eastAsia"/>
          <w:sz w:val="28"/>
          <w:szCs w:val="28"/>
        </w:rPr>
        <w:t>进一步发挥当地党委政府、村级组织在农业产业发展中的作用，理顺体制机制，为农业项目发展保驾护航。</w:t>
      </w:r>
    </w:p>
    <w:p w:rsidR="00BB2807" w:rsidRPr="00101F51" w:rsidRDefault="00732F01" w:rsidP="00732F01">
      <w:pPr>
        <w:jc w:val="right"/>
        <w:rPr>
          <w:sz w:val="28"/>
          <w:szCs w:val="28"/>
        </w:rPr>
      </w:pPr>
      <w:r w:rsidRPr="00732F01">
        <w:rPr>
          <w:rFonts w:hint="eastAsia"/>
          <w:sz w:val="28"/>
          <w:szCs w:val="28"/>
        </w:rPr>
        <w:t>（蒙自市草坝镇　胡润琼）</w:t>
      </w:r>
    </w:p>
    <w:sectPr w:rsidR="00BB2807" w:rsidRPr="00101F51" w:rsidSect="009825FF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4B67"/>
    <w:rsid w:val="00061238"/>
    <w:rsid w:val="000B6724"/>
    <w:rsid w:val="00101F51"/>
    <w:rsid w:val="00187EC7"/>
    <w:rsid w:val="001926A3"/>
    <w:rsid w:val="001B57EB"/>
    <w:rsid w:val="00263D2D"/>
    <w:rsid w:val="00284A0E"/>
    <w:rsid w:val="002E39EA"/>
    <w:rsid w:val="002E5637"/>
    <w:rsid w:val="00321DAF"/>
    <w:rsid w:val="003924B0"/>
    <w:rsid w:val="003F770C"/>
    <w:rsid w:val="00435738"/>
    <w:rsid w:val="00493195"/>
    <w:rsid w:val="004A68C4"/>
    <w:rsid w:val="004B3331"/>
    <w:rsid w:val="004D3E34"/>
    <w:rsid w:val="00532D04"/>
    <w:rsid w:val="00551D3C"/>
    <w:rsid w:val="0066493E"/>
    <w:rsid w:val="00674645"/>
    <w:rsid w:val="006E491E"/>
    <w:rsid w:val="007164D5"/>
    <w:rsid w:val="00722B00"/>
    <w:rsid w:val="00732F01"/>
    <w:rsid w:val="00775B0B"/>
    <w:rsid w:val="007A728B"/>
    <w:rsid w:val="007C545B"/>
    <w:rsid w:val="00814B67"/>
    <w:rsid w:val="008C3234"/>
    <w:rsid w:val="008E74E2"/>
    <w:rsid w:val="009472D0"/>
    <w:rsid w:val="009571CB"/>
    <w:rsid w:val="009825FF"/>
    <w:rsid w:val="009909A8"/>
    <w:rsid w:val="00A05B46"/>
    <w:rsid w:val="00A53B9F"/>
    <w:rsid w:val="00A92364"/>
    <w:rsid w:val="00A973E6"/>
    <w:rsid w:val="00AD29D0"/>
    <w:rsid w:val="00B60E6C"/>
    <w:rsid w:val="00B7563D"/>
    <w:rsid w:val="00B877FA"/>
    <w:rsid w:val="00BB2807"/>
    <w:rsid w:val="00D06181"/>
    <w:rsid w:val="00D13B70"/>
    <w:rsid w:val="00D1630E"/>
    <w:rsid w:val="00E12691"/>
    <w:rsid w:val="00E52639"/>
    <w:rsid w:val="00EA44BD"/>
    <w:rsid w:val="00F94001"/>
    <w:rsid w:val="00FA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2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B2807"/>
    <w:rPr>
      <w:sz w:val="18"/>
      <w:szCs w:val="18"/>
    </w:rPr>
  </w:style>
  <w:style w:type="character" w:customStyle="1" w:styleId="Char">
    <w:name w:val="批注框文本 Char"/>
    <w:basedOn w:val="a0"/>
    <w:link w:val="a3"/>
    <w:rsid w:val="00BB280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充分认识学习系列重要讲话精神的重大意义</dc:title>
  <dc:creator>PC</dc:creator>
  <cp:lastModifiedBy>Administrator</cp:lastModifiedBy>
  <cp:revision>3</cp:revision>
  <dcterms:created xsi:type="dcterms:W3CDTF">2018-12-18T07:54:00Z</dcterms:created>
  <dcterms:modified xsi:type="dcterms:W3CDTF">2018-12-18T07:54:00Z</dcterms:modified>
</cp:coreProperties>
</file>