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EB" w:rsidRPr="001214EB" w:rsidRDefault="001214EB" w:rsidP="001214EB">
      <w:pPr>
        <w:jc w:val="center"/>
        <w:rPr>
          <w:rFonts w:hint="eastAsia"/>
          <w:b/>
          <w:sz w:val="36"/>
          <w:szCs w:val="36"/>
        </w:rPr>
      </w:pPr>
      <w:r w:rsidRPr="001214EB">
        <w:rPr>
          <w:rFonts w:hint="eastAsia"/>
          <w:b/>
          <w:sz w:val="36"/>
          <w:szCs w:val="36"/>
        </w:rPr>
        <w:t>白云乡底土村委会“三个没有”提振扶贫</w:t>
      </w:r>
    </w:p>
    <w:p w:rsidR="00814B67" w:rsidRPr="00814B67" w:rsidRDefault="001214EB" w:rsidP="001214EB">
      <w:pPr>
        <w:jc w:val="center"/>
        <w:rPr>
          <w:rFonts w:hint="eastAsia"/>
          <w:b/>
          <w:sz w:val="36"/>
          <w:szCs w:val="36"/>
        </w:rPr>
      </w:pPr>
      <w:r w:rsidRPr="001214EB">
        <w:rPr>
          <w:rFonts w:hint="eastAsia"/>
          <w:b/>
          <w:sz w:val="36"/>
          <w:szCs w:val="36"/>
        </w:rPr>
        <w:t>工作队员精气神谋好扶贫新篇章</w:t>
      </w:r>
    </w:p>
    <w:p w:rsidR="00814B67" w:rsidRDefault="00814B67" w:rsidP="00814B67">
      <w:pPr>
        <w:jc w:val="center"/>
      </w:pPr>
    </w:p>
    <w:p w:rsidR="00814B67" w:rsidRPr="002E5637" w:rsidRDefault="001214EB" w:rsidP="004853CA">
      <w:pPr>
        <w:jc w:val="center"/>
        <w:rPr>
          <w:rFonts w:hint="eastAsia"/>
          <w:b/>
        </w:rPr>
      </w:pPr>
      <w:r w:rsidRPr="001214EB">
        <w:rPr>
          <w:rFonts w:hint="eastAsia"/>
          <w:b/>
        </w:rPr>
        <w:t>张朝亮</w:t>
      </w:r>
    </w:p>
    <w:p w:rsidR="00814B67" w:rsidRPr="002E5637" w:rsidRDefault="00814B67" w:rsidP="00814B67">
      <w:pPr>
        <w:rPr>
          <w:rFonts w:hint="eastAsia"/>
          <w:b/>
        </w:rPr>
      </w:pPr>
    </w:p>
    <w:p w:rsidR="001214EB" w:rsidRPr="001214EB" w:rsidRDefault="00101F51" w:rsidP="001214EB">
      <w:pPr>
        <w:rPr>
          <w:rFonts w:hint="eastAsia"/>
          <w:sz w:val="28"/>
          <w:szCs w:val="28"/>
        </w:rPr>
      </w:pPr>
      <w:r w:rsidRPr="00101F51">
        <w:rPr>
          <w:rFonts w:hint="eastAsia"/>
          <w:sz w:val="28"/>
          <w:szCs w:val="28"/>
        </w:rPr>
        <w:t xml:space="preserve">　　</w:t>
      </w:r>
      <w:r w:rsidR="001214EB" w:rsidRPr="001214EB">
        <w:rPr>
          <w:rFonts w:hint="eastAsia"/>
          <w:sz w:val="28"/>
          <w:szCs w:val="28"/>
        </w:rPr>
        <w:t>为开好篇谋好局，白云乡底土村委会认真研究，积极探索，用“三个没有”提振扶贫工作队员精气神，确保</w:t>
      </w:r>
      <w:r w:rsidR="001214EB" w:rsidRPr="001214EB">
        <w:rPr>
          <w:rFonts w:hint="eastAsia"/>
          <w:sz w:val="28"/>
          <w:szCs w:val="28"/>
        </w:rPr>
        <w:t>2018</w:t>
      </w:r>
      <w:r w:rsidR="001214EB" w:rsidRPr="001214EB">
        <w:rPr>
          <w:rFonts w:hint="eastAsia"/>
          <w:sz w:val="28"/>
          <w:szCs w:val="28"/>
        </w:rPr>
        <w:t>年扶贫工作有序开展。</w:t>
      </w:r>
    </w:p>
    <w:p w:rsidR="001214EB" w:rsidRPr="001214EB" w:rsidRDefault="001214EB" w:rsidP="001214EB">
      <w:pPr>
        <w:rPr>
          <w:rFonts w:hint="eastAsia"/>
          <w:sz w:val="28"/>
          <w:szCs w:val="28"/>
        </w:rPr>
      </w:pPr>
      <w:r w:rsidRPr="001214EB">
        <w:rPr>
          <w:rFonts w:hint="eastAsia"/>
          <w:sz w:val="28"/>
          <w:szCs w:val="28"/>
        </w:rPr>
        <w:t xml:space="preserve">　　一、没有时间，只能迎难而上。精准脱贫任务不仅包括经济指标，还包括精神文明、人居环境提升、生态建设和社会和谐稳定等其它指标，底土村委到</w:t>
      </w:r>
      <w:r w:rsidRPr="001214EB">
        <w:rPr>
          <w:rFonts w:hint="eastAsia"/>
          <w:sz w:val="28"/>
          <w:szCs w:val="28"/>
        </w:rPr>
        <w:t>2019</w:t>
      </w:r>
      <w:r w:rsidRPr="001214EB">
        <w:rPr>
          <w:rFonts w:hint="eastAsia"/>
          <w:sz w:val="28"/>
          <w:szCs w:val="28"/>
        </w:rPr>
        <w:t>年脱贫，时间紧、任务重，要求扶贫工作队员没有选择，必须强化主体责任，迎难而上，按照</w:t>
      </w:r>
      <w:r w:rsidRPr="001214EB">
        <w:rPr>
          <w:rFonts w:hint="eastAsia"/>
          <w:sz w:val="28"/>
          <w:szCs w:val="28"/>
        </w:rPr>
        <w:t xml:space="preserve"> </w:t>
      </w:r>
      <w:r w:rsidRPr="001214EB">
        <w:rPr>
          <w:rFonts w:hint="eastAsia"/>
          <w:sz w:val="28"/>
          <w:szCs w:val="28"/>
        </w:rPr>
        <w:t>“五个一批”要求，做到人在岗、心在岗，杜绝一切懈怠苗头，认真对待每一户贫困户，真正做到因户施策，帮扶到位，当前特别要做好明白卡“不明白”的整改、互联网＋扶贫工作注册和档案完善等工作，确保每一户贫困户在国家的大好政策及扶贫干部的用心引导和服务下，早日实现脱贫致富梦想。</w:t>
      </w:r>
    </w:p>
    <w:p w:rsidR="001214EB" w:rsidRPr="001214EB" w:rsidRDefault="001214EB" w:rsidP="001214EB">
      <w:pPr>
        <w:rPr>
          <w:rFonts w:hint="eastAsia"/>
          <w:sz w:val="28"/>
          <w:szCs w:val="28"/>
        </w:rPr>
      </w:pPr>
      <w:r w:rsidRPr="001214EB">
        <w:rPr>
          <w:rFonts w:hint="eastAsia"/>
          <w:sz w:val="28"/>
          <w:szCs w:val="28"/>
        </w:rPr>
        <w:t xml:space="preserve">　　二、没有理由，只能苦干实干。针对扶贫工作的特殊性和人民群众盼发展、思富裕的热情，要求扶贫工作队员不能找任何理由，必须随时绷紧扶贫工作这根弦，坚持党建工作＋脱贫攻坚、提升人居环境、社会和谐稳定的“</w:t>
      </w:r>
      <w:r w:rsidRPr="001214EB">
        <w:rPr>
          <w:rFonts w:hint="eastAsia"/>
          <w:sz w:val="28"/>
          <w:szCs w:val="28"/>
        </w:rPr>
        <w:t>1</w:t>
      </w:r>
      <w:r w:rsidRPr="001214EB">
        <w:rPr>
          <w:rFonts w:hint="eastAsia"/>
          <w:sz w:val="28"/>
          <w:szCs w:val="28"/>
        </w:rPr>
        <w:t>＋</w:t>
      </w:r>
      <w:r w:rsidRPr="001214EB">
        <w:rPr>
          <w:rFonts w:hint="eastAsia"/>
          <w:sz w:val="28"/>
          <w:szCs w:val="28"/>
        </w:rPr>
        <w:t>3</w:t>
      </w:r>
      <w:r w:rsidRPr="001214EB">
        <w:rPr>
          <w:rFonts w:hint="eastAsia"/>
          <w:sz w:val="28"/>
          <w:szCs w:val="28"/>
        </w:rPr>
        <w:t>”工作模式，把是否真干、实干、苦干作为衡量每一位扶贫工作队员的标准，努力做到党建工作自信、脱贫攻坚工作自信、提升人居环境工作自信和维护社会和谐稳定工作自信，不断提振扶贫工作队员干事创业的“精气神”，全面推动底土村委会各项工作积极向前发展。</w:t>
      </w:r>
    </w:p>
    <w:p w:rsidR="001214EB" w:rsidRPr="001214EB" w:rsidRDefault="001214EB" w:rsidP="001214EB">
      <w:pPr>
        <w:rPr>
          <w:rFonts w:hint="eastAsia"/>
          <w:sz w:val="28"/>
          <w:szCs w:val="28"/>
        </w:rPr>
      </w:pPr>
      <w:r w:rsidRPr="001214EB">
        <w:rPr>
          <w:rFonts w:hint="eastAsia"/>
          <w:sz w:val="28"/>
          <w:szCs w:val="28"/>
        </w:rPr>
        <w:lastRenderedPageBreak/>
        <w:t xml:space="preserve">　　三、没有退路，只能破釜沉舟。底土村委会到</w:t>
      </w:r>
      <w:r w:rsidRPr="001214EB">
        <w:rPr>
          <w:rFonts w:hint="eastAsia"/>
          <w:sz w:val="28"/>
          <w:szCs w:val="28"/>
        </w:rPr>
        <w:t>2019</w:t>
      </w:r>
      <w:r w:rsidRPr="001214EB">
        <w:rPr>
          <w:rFonts w:hint="eastAsia"/>
          <w:sz w:val="28"/>
          <w:szCs w:val="28"/>
        </w:rPr>
        <w:t>年脱贫的目标已经既定，要求扶贫工作队员没有条件可讲、退路可言，只能破釜沉舟，以实之又实的作风，与贫困户结“穷亲”，常把贫困户挂在</w:t>
      </w:r>
      <w:r w:rsidRPr="001214EB">
        <w:rPr>
          <w:rFonts w:hint="eastAsia"/>
          <w:sz w:val="28"/>
          <w:szCs w:val="28"/>
        </w:rPr>
        <w:t xml:space="preserve"> </w:t>
      </w:r>
      <w:r w:rsidRPr="001214EB">
        <w:rPr>
          <w:rFonts w:hint="eastAsia"/>
          <w:sz w:val="28"/>
          <w:szCs w:val="28"/>
        </w:rPr>
        <w:t>“心”中、想在“脑”里，落实到行动上，切实做到人人脑里有思路、心中有目标、肩上有担子，特别要在扶“志”上作文章，从根本上转变贫困户“等、靠、要”思想，发挥主观能动性，变“要我脱贫”为“我要脱贫”、变“输血”为“造血”，选准脱贫产业，争取各方支持，积极整合利用各类扶贫资源，帮助解决贫困户不能解决的实际问题，实现贫困户收益的持续性和常态化，使贫困户获得更多利益，享受更多实惠。</w:t>
      </w:r>
    </w:p>
    <w:p w:rsidR="00814B67" w:rsidRPr="00101F51" w:rsidRDefault="001214EB" w:rsidP="001214EB">
      <w:pPr>
        <w:jc w:val="right"/>
        <w:rPr>
          <w:sz w:val="28"/>
          <w:szCs w:val="28"/>
        </w:rPr>
      </w:pPr>
      <w:r w:rsidRPr="001214EB">
        <w:rPr>
          <w:rFonts w:hint="eastAsia"/>
          <w:sz w:val="28"/>
          <w:szCs w:val="28"/>
        </w:rPr>
        <w:t>（屏边县白云乡底土村委会工作队）</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1B" w:rsidRDefault="000E061B" w:rsidP="00A931CB">
      <w:r>
        <w:separator/>
      </w:r>
    </w:p>
  </w:endnote>
  <w:endnote w:type="continuationSeparator" w:id="0">
    <w:p w:rsidR="000E061B" w:rsidRDefault="000E061B"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1B" w:rsidRDefault="000E061B" w:rsidP="00A931CB">
      <w:r>
        <w:separator/>
      </w:r>
    </w:p>
  </w:footnote>
  <w:footnote w:type="continuationSeparator" w:id="0">
    <w:p w:rsidR="000E061B" w:rsidRDefault="000E061B"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7995"/>
    <w:rsid w:val="000E061B"/>
    <w:rsid w:val="00101F51"/>
    <w:rsid w:val="001214EB"/>
    <w:rsid w:val="002A6303"/>
    <w:rsid w:val="002E5637"/>
    <w:rsid w:val="00392A75"/>
    <w:rsid w:val="004853CA"/>
    <w:rsid w:val="00707E52"/>
    <w:rsid w:val="0071016D"/>
    <w:rsid w:val="00814B67"/>
    <w:rsid w:val="00A45F3F"/>
    <w:rsid w:val="00A931CB"/>
    <w:rsid w:val="00AA7D51"/>
    <w:rsid w:val="00AD29D0"/>
    <w:rsid w:val="00D07D2F"/>
    <w:rsid w:val="00ED7331"/>
    <w:rsid w:val="00F67C24"/>
    <w:rsid w:val="00F74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2018-12-18T08:36:00Z</dcterms:created>
  <dcterms:modified xsi:type="dcterms:W3CDTF">2018-12-18T08:37:00Z</dcterms:modified>
</cp:coreProperties>
</file>